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37697" w14:textId="1519AEA9" w:rsidR="00013450" w:rsidRPr="00632757" w:rsidRDefault="00013450" w:rsidP="00013450">
      <w:pPr>
        <w:spacing w:after="0"/>
        <w:rPr>
          <w:rFonts w:ascii="Arial" w:eastAsia="Arial" w:hAnsi="Arial" w:cs="Arial"/>
          <w:b/>
          <w:bCs/>
          <w:sz w:val="28"/>
          <w:szCs w:val="28"/>
          <w:lang w:val="de-DE"/>
        </w:rPr>
      </w:pPr>
      <w:bookmarkStart w:id="0" w:name="DocumentFor"/>
      <w:bookmarkEnd w:id="0"/>
      <w:r w:rsidRPr="00632757">
        <w:rPr>
          <w:rFonts w:ascii="Arial" w:eastAsia="Arial" w:hAnsi="Arial" w:cs="Arial"/>
          <w:b/>
          <w:bCs/>
          <w:sz w:val="28"/>
          <w:szCs w:val="28"/>
          <w:lang w:val="de-DE"/>
        </w:rPr>
        <w:t>3GPP TSG RAN WG1 #10</w:t>
      </w:r>
      <w:r w:rsidR="00B55696">
        <w:rPr>
          <w:rFonts w:ascii="Arial" w:eastAsia="Arial" w:hAnsi="Arial" w:cs="Arial"/>
          <w:b/>
          <w:bCs/>
          <w:sz w:val="28"/>
          <w:szCs w:val="28"/>
          <w:lang w:val="de-DE"/>
        </w:rPr>
        <w:t>7</w:t>
      </w:r>
      <w:r w:rsidRPr="00632757">
        <w:rPr>
          <w:rFonts w:ascii="Arial" w:eastAsia="Arial" w:hAnsi="Arial" w:cs="Arial"/>
          <w:b/>
          <w:bCs/>
          <w:sz w:val="28"/>
          <w:szCs w:val="28"/>
          <w:lang w:val="de-DE"/>
        </w:rPr>
        <w:t>-e</w:t>
      </w:r>
      <w:r w:rsidRPr="00632757">
        <w:rPr>
          <w:rFonts w:ascii="Arial" w:eastAsia="Arial" w:hAnsi="Arial" w:cs="Arial"/>
          <w:b/>
          <w:bCs/>
          <w:sz w:val="28"/>
          <w:szCs w:val="28"/>
          <w:lang w:val="de-DE"/>
        </w:rPr>
        <w:tab/>
        <w:t xml:space="preserve">                           </w:t>
      </w:r>
      <w:r w:rsidR="00B55696">
        <w:rPr>
          <w:rFonts w:ascii="Arial" w:eastAsia="Arial" w:hAnsi="Arial" w:cs="Arial"/>
          <w:b/>
          <w:bCs/>
          <w:sz w:val="28"/>
          <w:szCs w:val="28"/>
          <w:lang w:val="de-DE"/>
        </w:rPr>
        <w:tab/>
        <w:t xml:space="preserve">            </w:t>
      </w:r>
      <w:r w:rsidRPr="00632757">
        <w:rPr>
          <w:rFonts w:ascii="Arial" w:eastAsia="Arial" w:hAnsi="Arial" w:cs="Arial"/>
          <w:b/>
          <w:bCs/>
          <w:sz w:val="28"/>
          <w:szCs w:val="28"/>
          <w:lang w:val="de-DE"/>
        </w:rPr>
        <w:t>R1-</w:t>
      </w:r>
      <w:r w:rsidR="00A14C8E" w:rsidRPr="00632757">
        <w:rPr>
          <w:rFonts w:ascii="Arial" w:eastAsia="Arial" w:hAnsi="Arial" w:cs="Arial"/>
          <w:b/>
          <w:bCs/>
          <w:sz w:val="28"/>
          <w:szCs w:val="28"/>
          <w:lang w:val="de-DE"/>
        </w:rPr>
        <w:t>21</w:t>
      </w:r>
      <w:r w:rsidR="000B67C3">
        <w:rPr>
          <w:rFonts w:ascii="Arial" w:eastAsia="Arial" w:hAnsi="Arial" w:cs="Arial"/>
          <w:b/>
          <w:bCs/>
          <w:sz w:val="28"/>
          <w:szCs w:val="28"/>
          <w:lang w:val="de-DE"/>
        </w:rPr>
        <w:t>11398</w:t>
      </w:r>
    </w:p>
    <w:p w14:paraId="1DC96E0D" w14:textId="2E1EE60D" w:rsidR="00013450" w:rsidRPr="00B40CFC" w:rsidRDefault="00013450" w:rsidP="00013450">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B55696">
        <w:rPr>
          <w:rFonts w:ascii="Arial" w:eastAsia="MS Mincho" w:hAnsi="Arial" w:cs="Arial"/>
          <w:b/>
          <w:bCs/>
          <w:sz w:val="28"/>
          <w:szCs w:val="24"/>
          <w:lang w:eastAsia="ja-JP"/>
        </w:rPr>
        <w:t>November</w:t>
      </w:r>
      <w:r w:rsidR="00451D3F">
        <w:rPr>
          <w:rFonts w:ascii="Arial" w:eastAsia="MS Mincho" w:hAnsi="Arial" w:cs="Arial"/>
          <w:b/>
          <w:bCs/>
          <w:sz w:val="28"/>
          <w:szCs w:val="24"/>
          <w:lang w:eastAsia="ja-JP"/>
        </w:rPr>
        <w:t xml:space="preserve"> 11</w:t>
      </w:r>
      <w:r w:rsidR="00035B08" w:rsidRPr="00B40CFC">
        <w:rPr>
          <w:rFonts w:ascii="Arial" w:eastAsia="MS Mincho" w:hAnsi="Arial" w:cs="Arial"/>
          <w:b/>
          <w:bCs/>
          <w:sz w:val="28"/>
          <w:szCs w:val="24"/>
          <w:vertAlign w:val="superscript"/>
          <w:lang w:eastAsia="ja-JP"/>
        </w:rPr>
        <w:t>th</w:t>
      </w:r>
      <w:r w:rsidR="00035B08" w:rsidRPr="00B40CFC">
        <w:rPr>
          <w:rFonts w:ascii="Arial" w:eastAsia="MS Mincho" w:hAnsi="Arial" w:cs="Arial"/>
          <w:b/>
          <w:bCs/>
          <w:sz w:val="28"/>
          <w:szCs w:val="24"/>
          <w:lang w:eastAsia="ja-JP"/>
        </w:rPr>
        <w:t xml:space="preserve"> –</w:t>
      </w:r>
      <w:r w:rsidR="00451D3F">
        <w:rPr>
          <w:rFonts w:ascii="Arial" w:eastAsia="MS Mincho" w:hAnsi="Arial" w:cs="Arial"/>
          <w:b/>
          <w:bCs/>
          <w:sz w:val="28"/>
          <w:szCs w:val="24"/>
          <w:lang w:eastAsia="ja-JP"/>
        </w:rPr>
        <w:t>19</w:t>
      </w:r>
      <w:r w:rsidR="00035B08" w:rsidRPr="00B40CFC">
        <w:rPr>
          <w:rFonts w:ascii="Arial" w:eastAsia="MS Mincho" w:hAnsi="Arial" w:cs="Arial"/>
          <w:b/>
          <w:bCs/>
          <w:sz w:val="28"/>
          <w:szCs w:val="24"/>
          <w:vertAlign w:val="superscript"/>
          <w:lang w:eastAsia="ja-JP"/>
        </w:rPr>
        <w:t>th</w:t>
      </w:r>
      <w:r w:rsidR="00035B08" w:rsidRPr="00B40CFC">
        <w:rPr>
          <w:rFonts w:ascii="Arial" w:eastAsia="MS Mincho" w:hAnsi="Arial" w:cs="Arial"/>
          <w:b/>
          <w:bCs/>
          <w:sz w:val="28"/>
          <w:szCs w:val="24"/>
          <w:lang w:eastAsia="ja-JP"/>
        </w:rPr>
        <w:t>, 2021</w:t>
      </w:r>
    </w:p>
    <w:p w14:paraId="538FB17A" w14:textId="77777777" w:rsidR="00013450" w:rsidRDefault="00013450" w:rsidP="00013450">
      <w:pPr>
        <w:ind w:left="1988" w:hanging="1988"/>
        <w:rPr>
          <w:rFonts w:ascii="Arial" w:eastAsia="Arial" w:hAnsi="Arial" w:cs="Arial"/>
          <w:b/>
          <w:bCs/>
          <w:sz w:val="22"/>
          <w:szCs w:val="22"/>
        </w:rPr>
      </w:pPr>
    </w:p>
    <w:p w14:paraId="4A987D78" w14:textId="6CB62DD5" w:rsidR="00013450" w:rsidRPr="00944260" w:rsidRDefault="00013450" w:rsidP="00013450">
      <w:pPr>
        <w:spacing w:after="0" w:line="360" w:lineRule="auto"/>
        <w:ind w:left="1988" w:hanging="1988"/>
        <w:rPr>
          <w:rFonts w:ascii="Arial" w:hAnsi="Arial" w:cs="Arial"/>
          <w:b/>
          <w:sz w:val="22"/>
          <w:szCs w:val="22"/>
        </w:rPr>
      </w:pPr>
      <w:r w:rsidRPr="00944260">
        <w:rPr>
          <w:rFonts w:ascii="Arial" w:hAnsi="Arial" w:cs="Arial"/>
          <w:b/>
          <w:sz w:val="22"/>
          <w:szCs w:val="22"/>
        </w:rPr>
        <w:t xml:space="preserve">Agenda Item: </w:t>
      </w:r>
      <w:r w:rsidRPr="00944260">
        <w:rPr>
          <w:rFonts w:ascii="Arial" w:hAnsi="Arial" w:cs="Arial"/>
          <w:b/>
          <w:sz w:val="22"/>
          <w:szCs w:val="22"/>
        </w:rPr>
        <w:tab/>
        <w:t>8.</w:t>
      </w:r>
      <w:r>
        <w:rPr>
          <w:rFonts w:ascii="Arial" w:hAnsi="Arial" w:cs="Arial"/>
          <w:b/>
          <w:sz w:val="22"/>
          <w:szCs w:val="22"/>
        </w:rPr>
        <w:t>5</w:t>
      </w:r>
      <w:r w:rsidRPr="00944260">
        <w:rPr>
          <w:rFonts w:ascii="Arial" w:hAnsi="Arial" w:cs="Arial"/>
          <w:b/>
          <w:sz w:val="22"/>
          <w:szCs w:val="22"/>
        </w:rPr>
        <w:t>.</w:t>
      </w:r>
      <w:r w:rsidR="00FC2628">
        <w:rPr>
          <w:rFonts w:ascii="Arial" w:hAnsi="Arial" w:cs="Arial"/>
          <w:b/>
          <w:sz w:val="22"/>
          <w:szCs w:val="22"/>
        </w:rPr>
        <w:t>2</w:t>
      </w:r>
      <w:r w:rsidRPr="00944260">
        <w:rPr>
          <w:rFonts w:ascii="Arial" w:hAnsi="Arial" w:cs="Arial"/>
          <w:b/>
          <w:sz w:val="22"/>
          <w:szCs w:val="22"/>
        </w:rPr>
        <w:t xml:space="preserve"> </w:t>
      </w:r>
    </w:p>
    <w:p w14:paraId="571250DD" w14:textId="77777777" w:rsidR="00013450" w:rsidRPr="00F0750F" w:rsidRDefault="00013450" w:rsidP="00013450">
      <w:pPr>
        <w:spacing w:after="0" w:line="360" w:lineRule="auto"/>
        <w:ind w:left="1988" w:hanging="1988"/>
        <w:rPr>
          <w:rFonts w:ascii="Arial" w:hAnsi="Arial" w:cs="Arial"/>
          <w:b/>
          <w:sz w:val="22"/>
          <w:szCs w:val="22"/>
        </w:rPr>
      </w:pPr>
      <w:r w:rsidRPr="00944260">
        <w:rPr>
          <w:rFonts w:ascii="Arial" w:hAnsi="Arial" w:cs="Arial"/>
          <w:b/>
          <w:sz w:val="22"/>
          <w:szCs w:val="22"/>
        </w:rPr>
        <w:t>Source:</w:t>
      </w:r>
      <w:r w:rsidRPr="00944260">
        <w:rPr>
          <w:rFonts w:ascii="Arial" w:hAnsi="Arial" w:cs="Arial"/>
          <w:b/>
          <w:sz w:val="22"/>
          <w:szCs w:val="22"/>
        </w:rPr>
        <w:tab/>
        <w:t>Sony</w:t>
      </w:r>
    </w:p>
    <w:p w14:paraId="1FADF979" w14:textId="2C9E955D" w:rsidR="00013450" w:rsidRPr="00035B08" w:rsidRDefault="00013450" w:rsidP="00013450">
      <w:pPr>
        <w:spacing w:after="0" w:line="360" w:lineRule="auto"/>
        <w:ind w:left="1988" w:hanging="1988"/>
        <w:rPr>
          <w:rFonts w:ascii="Arial" w:hAnsi="Arial" w:cs="Arial"/>
          <w:b/>
          <w:sz w:val="22"/>
          <w:szCs w:val="22"/>
        </w:rPr>
      </w:pPr>
      <w:r w:rsidRPr="005C5015">
        <w:rPr>
          <w:rFonts w:ascii="Arial" w:hAnsi="Arial" w:cs="Arial"/>
          <w:b/>
          <w:sz w:val="22"/>
          <w:szCs w:val="22"/>
        </w:rPr>
        <w:t>Title:</w:t>
      </w:r>
      <w:r>
        <w:tab/>
      </w:r>
      <w:r w:rsidR="00B55696" w:rsidRPr="00B55696">
        <w:rPr>
          <w:rFonts w:ascii="Arial" w:hAnsi="Arial" w:cs="Arial"/>
          <w:b/>
          <w:sz w:val="22"/>
          <w:szCs w:val="22"/>
        </w:rPr>
        <w:t>Remaining aspects of UL-AoA enhancements</w:t>
      </w:r>
    </w:p>
    <w:p w14:paraId="62BA4621" w14:textId="712DF054" w:rsidR="00013450" w:rsidRPr="00486572" w:rsidRDefault="00013450" w:rsidP="00013450">
      <w:pPr>
        <w:spacing w:after="0" w:line="360" w:lineRule="auto"/>
        <w:ind w:left="1988" w:hanging="1988"/>
        <w:rPr>
          <w:rFonts w:ascii="Arial" w:hAnsi="Arial"/>
          <w:b/>
          <w:sz w:val="22"/>
          <w:szCs w:val="22"/>
        </w:rPr>
      </w:pPr>
      <w:r w:rsidRPr="00486572">
        <w:rPr>
          <w:rFonts w:ascii="Arial" w:hAnsi="Arial"/>
          <w:b/>
          <w:sz w:val="22"/>
          <w:szCs w:val="22"/>
        </w:rPr>
        <w:t>Document for:</w:t>
      </w:r>
      <w:r w:rsidRPr="00486572">
        <w:rPr>
          <w:rFonts w:ascii="Arial" w:hAnsi="Arial"/>
          <w:b/>
          <w:sz w:val="22"/>
          <w:szCs w:val="22"/>
        </w:rPr>
        <w:tab/>
        <w:t>Discussion &amp; Decision</w:t>
      </w:r>
    </w:p>
    <w:p w14:paraId="6F391D38" w14:textId="2A02FD79" w:rsidR="00370FBA" w:rsidRDefault="00AB0416" w:rsidP="00BB7701">
      <w:pPr>
        <w:pStyle w:val="Heading1"/>
        <w:pBdr>
          <w:top w:val="single" w:sz="4" w:space="1" w:color="auto"/>
        </w:pBdr>
      </w:pPr>
      <w:r w:rsidRPr="00A3776D">
        <w:t>Introduction</w:t>
      </w:r>
    </w:p>
    <w:p w14:paraId="65F09B77" w14:textId="32F2E7CC" w:rsidR="00066217" w:rsidRPr="00280B46" w:rsidRDefault="00066217" w:rsidP="00CA7E7F">
      <w:pPr>
        <w:jc w:val="both"/>
        <w:rPr>
          <w:rFonts w:eastAsia="MS Mincho"/>
          <w:lang w:val="en-US"/>
        </w:rPr>
      </w:pPr>
      <w:r>
        <w:rPr>
          <w:rFonts w:eastAsia="MS Mincho"/>
          <w:lang w:val="en-US"/>
        </w:rPr>
        <w:t xml:space="preserve">In RANP#91e, a work item on NR positioning enhancements was updated </w:t>
      </w:r>
      <w:r>
        <w:rPr>
          <w:rFonts w:eastAsia="MS Mincho"/>
          <w:lang w:val="en-US"/>
        </w:rPr>
        <w:fldChar w:fldCharType="begin"/>
      </w:r>
      <w:r>
        <w:rPr>
          <w:rFonts w:eastAsia="MS Mincho"/>
          <w:lang w:val="en-US"/>
        </w:rPr>
        <w:instrText xml:space="preserve"> REF _Ref61535913 \r \h </w:instrText>
      </w:r>
      <w:r>
        <w:rPr>
          <w:rFonts w:eastAsia="MS Mincho"/>
          <w:lang w:val="en-US"/>
        </w:rPr>
      </w:r>
      <w:r>
        <w:rPr>
          <w:rFonts w:eastAsia="MS Mincho"/>
          <w:lang w:val="en-US"/>
        </w:rPr>
        <w:fldChar w:fldCharType="separate"/>
      </w:r>
      <w:r>
        <w:rPr>
          <w:rFonts w:eastAsia="MS Mincho"/>
          <w:lang w:val="en-US"/>
        </w:rPr>
        <w:t>[1]</w:t>
      </w:r>
      <w:r>
        <w:rPr>
          <w:rFonts w:eastAsia="MS Mincho"/>
          <w:lang w:val="en-US"/>
        </w:rPr>
        <w:fldChar w:fldCharType="end"/>
      </w:r>
      <w:r>
        <w:rPr>
          <w:rFonts w:eastAsia="MS Mincho"/>
          <w:lang w:val="en-US"/>
        </w:rPr>
        <w:t xml:space="preserve">. </w:t>
      </w:r>
      <w:r w:rsidRPr="009F5891">
        <w:t>The objective of th</w:t>
      </w:r>
      <w:r>
        <w:t>e</w:t>
      </w:r>
      <w:r w:rsidRPr="009F5891">
        <w:t xml:space="preserve">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45096625">
        <w:rPr>
          <w:sz w:val="40"/>
          <w:szCs w:val="40"/>
        </w:rPr>
        <w:t xml:space="preserve"> </w:t>
      </w:r>
      <w:r>
        <w:t xml:space="preserve">One of the </w:t>
      </w:r>
      <w:r w:rsidRPr="00D835E3">
        <w:t xml:space="preserve">objectives of this work </w:t>
      </w:r>
      <w:r>
        <w:t>item is</w:t>
      </w:r>
      <w:r w:rsidRPr="00D835E3">
        <w:t>:</w:t>
      </w:r>
    </w:p>
    <w:p w14:paraId="5A892149" w14:textId="77777777" w:rsidR="00066217" w:rsidRPr="00B95FAB" w:rsidRDefault="00066217" w:rsidP="00066217">
      <w:pPr>
        <w:numPr>
          <w:ilvl w:val="0"/>
          <w:numId w:val="10"/>
        </w:numPr>
        <w:spacing w:after="180"/>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59CECD6D" w14:textId="77777777" w:rsidR="00066217" w:rsidRPr="00B95FAB" w:rsidRDefault="00066217" w:rsidP="00066217">
      <w:pPr>
        <w:numPr>
          <w:ilvl w:val="1"/>
          <w:numId w:val="10"/>
        </w:numPr>
        <w:spacing w:after="180"/>
        <w:rPr>
          <w:rFonts w:eastAsia="MS Mincho"/>
        </w:rPr>
      </w:pPr>
      <w:r w:rsidRPr="00B95FAB">
        <w:rPr>
          <w:rFonts w:eastAsia="MS Mincho" w:hint="eastAsia"/>
        </w:rPr>
        <w:t>UL AoA for network-based positioning solutions.</w:t>
      </w:r>
    </w:p>
    <w:p w14:paraId="7087C9E5" w14:textId="3D0746E3" w:rsidR="00612550" w:rsidRDefault="00066217" w:rsidP="00612550">
      <w:pPr>
        <w:numPr>
          <w:ilvl w:val="1"/>
          <w:numId w:val="10"/>
        </w:numPr>
        <w:spacing w:after="180"/>
        <w:rPr>
          <w:rFonts w:eastAsia="MS Mincho"/>
        </w:rPr>
      </w:pPr>
      <w:r w:rsidRPr="00B95FAB">
        <w:rPr>
          <w:rFonts w:eastAsia="MS Mincho" w:hint="eastAsia"/>
        </w:rPr>
        <w:t>DL-AoD for UE-based and network-based (including UE-assisted) positioning solutions.</w:t>
      </w:r>
    </w:p>
    <w:p w14:paraId="631236AD" w14:textId="0D3D0109" w:rsidR="00826E8E" w:rsidRDefault="002F198A" w:rsidP="00D05A7E">
      <w:r w:rsidRPr="007E0C74">
        <w:rPr>
          <w:rFonts w:hint="eastAsia"/>
          <w:lang w:eastAsia="zh-CN"/>
        </w:rPr>
        <w:t>I</w:t>
      </w:r>
      <w:r w:rsidRPr="007E0C74">
        <w:rPr>
          <w:lang w:eastAsia="zh-CN"/>
        </w:rPr>
        <w:t>n RAN1#</w:t>
      </w:r>
      <w:r w:rsidR="00BA1868">
        <w:rPr>
          <w:lang w:eastAsia="zh-CN"/>
        </w:rPr>
        <w:t>10</w:t>
      </w:r>
      <w:r w:rsidR="00160B47">
        <w:rPr>
          <w:lang w:eastAsia="zh-CN"/>
        </w:rPr>
        <w:t>6</w:t>
      </w:r>
      <w:r w:rsidR="00BA1868">
        <w:rPr>
          <w:lang w:eastAsia="zh-CN"/>
        </w:rPr>
        <w:t>e</w:t>
      </w:r>
      <w:r>
        <w:rPr>
          <w:lang w:eastAsia="zh-CN"/>
        </w:rPr>
        <w:t xml:space="preserve"> </w:t>
      </w:r>
      <w:r w:rsidR="000D3E51">
        <w:rPr>
          <w:lang w:eastAsia="zh-CN"/>
        </w:rPr>
        <w:fldChar w:fldCharType="begin"/>
      </w:r>
      <w:r w:rsidR="000D3E51">
        <w:rPr>
          <w:lang w:eastAsia="zh-CN"/>
        </w:rPr>
        <w:instrText xml:space="preserve"> REF _Ref67747509 \r \h </w:instrText>
      </w:r>
      <w:r w:rsidR="000D3E51">
        <w:rPr>
          <w:lang w:eastAsia="zh-CN"/>
        </w:rPr>
      </w:r>
      <w:r w:rsidR="000D3E51">
        <w:rPr>
          <w:lang w:eastAsia="zh-CN"/>
        </w:rPr>
        <w:fldChar w:fldCharType="separate"/>
      </w:r>
      <w:r w:rsidR="000D3E51">
        <w:rPr>
          <w:lang w:eastAsia="zh-CN"/>
        </w:rPr>
        <w:t>[2]</w:t>
      </w:r>
      <w:r w:rsidR="000D3E51">
        <w:rPr>
          <w:lang w:eastAsia="zh-CN"/>
        </w:rPr>
        <w:fldChar w:fldCharType="end"/>
      </w:r>
      <w:r>
        <w:rPr>
          <w:lang w:eastAsia="zh-CN"/>
        </w:rPr>
        <w:fldChar w:fldCharType="begin"/>
      </w:r>
      <w:r>
        <w:rPr>
          <w:lang w:eastAsia="zh-CN"/>
        </w:rPr>
        <w:instrText xml:space="preserve"> REF _Ref67747509 \r \h </w:instrText>
      </w:r>
      <w:r>
        <w:rPr>
          <w:lang w:eastAsia="zh-CN"/>
        </w:rPr>
      </w:r>
      <w:r>
        <w:rPr>
          <w:lang w:eastAsia="zh-CN"/>
        </w:rPr>
        <w:fldChar w:fldCharType="end"/>
      </w:r>
      <w:r w:rsidRPr="007E0C74">
        <w:t>,</w:t>
      </w:r>
      <w:r>
        <w:t xml:space="preserve"> the following agreement</w:t>
      </w:r>
      <w:r w:rsidR="003063C4">
        <w:t>s</w:t>
      </w:r>
      <w:r>
        <w:t xml:space="preserve"> </w:t>
      </w:r>
      <w:r w:rsidR="000424F3">
        <w:t xml:space="preserve">on the accuracy enhancements </w:t>
      </w:r>
      <w:r w:rsidR="00297DFB">
        <w:t>for UL-AoA positioning</w:t>
      </w:r>
      <w:r w:rsidR="000424F3">
        <w:t xml:space="preserve"> were made</w:t>
      </w:r>
      <w:r w:rsidR="00297DFB">
        <w:t>:</w:t>
      </w: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49"/>
      </w:tblGrid>
      <w:tr w:rsidR="00826E8E" w14:paraId="30D036B8" w14:textId="77777777" w:rsidTr="00826E8E">
        <w:trPr>
          <w:trHeight w:val="698"/>
        </w:trPr>
        <w:tc>
          <w:tcPr>
            <w:tcW w:w="9049" w:type="dxa"/>
          </w:tcPr>
          <w:p w14:paraId="212EAF16" w14:textId="77777777" w:rsidR="001825DC" w:rsidRDefault="001825DC" w:rsidP="001825DC">
            <w:pPr>
              <w:rPr>
                <w:lang w:eastAsia="x-none"/>
              </w:rPr>
            </w:pPr>
          </w:p>
          <w:p w14:paraId="16FFB5D6" w14:textId="77777777" w:rsidR="001825DC" w:rsidRDefault="001825DC" w:rsidP="001825DC">
            <w:pPr>
              <w:rPr>
                <w:lang w:eastAsia="x-none"/>
              </w:rPr>
            </w:pPr>
            <w:r w:rsidRPr="0099690D">
              <w:rPr>
                <w:highlight w:val="green"/>
                <w:lang w:eastAsia="x-none"/>
              </w:rPr>
              <w:t>Agreement:</w:t>
            </w:r>
          </w:p>
          <w:p w14:paraId="6AEF9A39" w14:textId="77777777" w:rsidR="001825DC" w:rsidRDefault="001825DC" w:rsidP="001825DC">
            <w:pPr>
              <w:rPr>
                <w:lang w:eastAsia="x-none"/>
              </w:rPr>
            </w:pPr>
            <w:r>
              <w:rPr>
                <w:rFonts w:hint="eastAsia"/>
                <w:lang w:eastAsia="x-none"/>
              </w:rPr>
              <w:t>Reporting of one UL-RTOA and multiple UL-AOAs measurements for the first arrival path per SRS resource for positioning</w:t>
            </w:r>
            <w:r>
              <w:rPr>
                <w:lang w:eastAsia="x-none"/>
              </w:rPr>
              <w:t xml:space="preserve"> and</w:t>
            </w:r>
            <w:r>
              <w:rPr>
                <w:rFonts w:hint="eastAsia"/>
                <w:lang w:eastAsia="x-none"/>
              </w:rPr>
              <w:t xml:space="preserve"> per SRS resource</w:t>
            </w:r>
            <w:r>
              <w:rPr>
                <w:lang w:eastAsia="x-none"/>
              </w:rPr>
              <w:t xml:space="preserve"> </w:t>
            </w:r>
            <w:r>
              <w:rPr>
                <w:rFonts w:hint="eastAsia"/>
                <w:lang w:eastAsia="x-none"/>
              </w:rPr>
              <w:t>for MIMO in a single gNB report to LMF is supported</w:t>
            </w:r>
          </w:p>
          <w:p w14:paraId="04FC617D" w14:textId="77777777" w:rsidR="001825DC" w:rsidRDefault="001825DC" w:rsidP="001825DC">
            <w:pPr>
              <w:numPr>
                <w:ilvl w:val="0"/>
                <w:numId w:val="30"/>
              </w:numPr>
              <w:overflowPunct/>
              <w:autoSpaceDE/>
              <w:autoSpaceDN/>
              <w:adjustRightInd/>
              <w:spacing w:after="0"/>
              <w:textAlignment w:val="auto"/>
              <w:rPr>
                <w:lang w:eastAsia="x-none"/>
              </w:rPr>
            </w:pPr>
            <w:r>
              <w:rPr>
                <w:rFonts w:hint="eastAsia"/>
                <w:lang w:eastAsia="x-none"/>
              </w:rPr>
              <w:t>The above measurements are associated with SRS resource ID which is also reported to LMF</w:t>
            </w:r>
          </w:p>
          <w:p w14:paraId="6134B7B9" w14:textId="77777777" w:rsidR="001825DC" w:rsidRDefault="001825DC" w:rsidP="001825DC">
            <w:pPr>
              <w:numPr>
                <w:ilvl w:val="0"/>
                <w:numId w:val="30"/>
              </w:numPr>
              <w:overflowPunct/>
              <w:autoSpaceDE/>
              <w:autoSpaceDN/>
              <w:adjustRightInd/>
              <w:spacing w:after="0"/>
              <w:textAlignment w:val="auto"/>
              <w:rPr>
                <w:lang w:eastAsia="x-none"/>
              </w:rPr>
            </w:pPr>
            <w:r>
              <w:rPr>
                <w:lang w:eastAsia="x-none"/>
              </w:rPr>
              <w:t>FFS: Reporting of RSRP for the first arrival path</w:t>
            </w:r>
          </w:p>
          <w:p w14:paraId="3E7920B4" w14:textId="77777777" w:rsidR="001825DC" w:rsidRDefault="001825DC" w:rsidP="001825DC">
            <w:pPr>
              <w:numPr>
                <w:ilvl w:val="0"/>
                <w:numId w:val="30"/>
              </w:numPr>
              <w:overflowPunct/>
              <w:autoSpaceDE/>
              <w:autoSpaceDN/>
              <w:adjustRightInd/>
              <w:spacing w:after="0"/>
              <w:textAlignment w:val="auto"/>
              <w:rPr>
                <w:lang w:eastAsia="x-none"/>
              </w:rPr>
            </w:pPr>
            <w:r>
              <w:rPr>
                <w:lang w:eastAsia="x-none"/>
              </w:rPr>
              <w:t>Note: The use of SRS for MIMO resource is transparent to the UE</w:t>
            </w:r>
          </w:p>
          <w:p w14:paraId="47E873D4" w14:textId="77777777" w:rsidR="001825DC" w:rsidRDefault="001825DC" w:rsidP="001825DC">
            <w:pPr>
              <w:numPr>
                <w:ilvl w:val="0"/>
                <w:numId w:val="30"/>
              </w:numPr>
              <w:overflowPunct/>
              <w:autoSpaceDE/>
              <w:autoSpaceDN/>
              <w:adjustRightInd/>
              <w:spacing w:after="0"/>
              <w:textAlignment w:val="auto"/>
              <w:rPr>
                <w:lang w:eastAsia="x-none"/>
              </w:rPr>
            </w:pPr>
            <w:r>
              <w:rPr>
                <w:lang w:eastAsia="x-none"/>
              </w:rPr>
              <w:t>FFS: Reporting of gNB Rx-Tx</w:t>
            </w:r>
          </w:p>
          <w:p w14:paraId="3BB06F12" w14:textId="77777777" w:rsidR="001825DC" w:rsidRDefault="001825DC" w:rsidP="001825DC">
            <w:pPr>
              <w:rPr>
                <w:lang w:eastAsia="x-none"/>
              </w:rPr>
            </w:pPr>
          </w:p>
          <w:p w14:paraId="7AA1E452" w14:textId="77777777" w:rsidR="001825DC" w:rsidRDefault="001825DC" w:rsidP="001825DC">
            <w:pPr>
              <w:rPr>
                <w:lang w:eastAsia="x-none"/>
              </w:rPr>
            </w:pPr>
            <w:r w:rsidRPr="002E2467">
              <w:rPr>
                <w:highlight w:val="green"/>
                <w:lang w:eastAsia="x-none"/>
              </w:rPr>
              <w:t>Agreement:</w:t>
            </w:r>
          </w:p>
          <w:p w14:paraId="2FC11560" w14:textId="77777777" w:rsidR="001825DC" w:rsidRDefault="001825DC" w:rsidP="001825DC">
            <w:pPr>
              <w:rPr>
                <w:rFonts w:ascii="Calibri" w:eastAsia="Times New Roman" w:hAnsi="Calibri"/>
                <w:szCs w:val="22"/>
                <w:lang w:val="en-US"/>
              </w:rPr>
            </w:pPr>
            <w:r>
              <w:rPr>
                <w:rFonts w:eastAsia="Times New Roman"/>
                <w:lang w:eastAsia="x-none"/>
              </w:rPr>
              <w:t>Reporting of one gNB Rx-Tx time difference and multiple UL-AOAs measurements for the first arrival path per SRS resource for positioning in a single gNB report to LMF is supported</w:t>
            </w:r>
            <w:r>
              <w:rPr>
                <w:rFonts w:eastAsia="Times New Roman"/>
              </w:rPr>
              <w:t xml:space="preserve"> </w:t>
            </w:r>
          </w:p>
          <w:p w14:paraId="1D5DD9D2" w14:textId="77777777" w:rsidR="001825DC" w:rsidRDefault="001825DC" w:rsidP="001825DC">
            <w:pPr>
              <w:numPr>
                <w:ilvl w:val="0"/>
                <w:numId w:val="31"/>
              </w:numPr>
              <w:overflowPunct/>
              <w:autoSpaceDE/>
              <w:autoSpaceDN/>
              <w:adjustRightInd/>
              <w:spacing w:after="0"/>
              <w:textAlignment w:val="auto"/>
              <w:rPr>
                <w:rFonts w:eastAsia="Times New Roman"/>
              </w:rPr>
            </w:pPr>
            <w:r>
              <w:rPr>
                <w:rFonts w:eastAsia="Times New Roman"/>
                <w:lang w:eastAsia="x-none"/>
              </w:rPr>
              <w:t>The above measurements are associated with SRS resource ID which is also reported to LMF</w:t>
            </w:r>
          </w:p>
          <w:p w14:paraId="69C11F07" w14:textId="347A0DE1" w:rsidR="00826E8E" w:rsidRPr="00742B8D" w:rsidRDefault="001825DC" w:rsidP="001825DC">
            <w:pPr>
              <w:rPr>
                <w:lang w:eastAsia="zh-CN"/>
              </w:rPr>
            </w:pPr>
            <w:r>
              <w:rPr>
                <w:rFonts w:eastAsia="Times New Roman"/>
                <w:lang w:eastAsia="x-none"/>
              </w:rPr>
              <w:t>FFS: Reporting of RSRP for the first arrival path</w:t>
            </w:r>
          </w:p>
        </w:tc>
      </w:tr>
    </w:tbl>
    <w:p w14:paraId="12184695" w14:textId="46E970C4" w:rsidR="00C1405B" w:rsidRDefault="005C63A7" w:rsidP="00EE173E">
      <w:pPr>
        <w:pStyle w:val="3GPPText"/>
        <w:rPr>
          <w:sz w:val="20"/>
          <w:lang w:val="en-GB"/>
        </w:rPr>
      </w:pPr>
      <w:r>
        <w:rPr>
          <w:sz w:val="20"/>
          <w:lang w:val="en-GB"/>
        </w:rPr>
        <w:t xml:space="preserve">Furthermore, the following selected agreements on UL-AoA were made in RAN1#106b-e meeting </w:t>
      </w:r>
      <w:r>
        <w:rPr>
          <w:sz w:val="20"/>
          <w:lang w:val="en-GB"/>
        </w:rPr>
        <w:fldChar w:fldCharType="begin"/>
      </w:r>
      <w:r>
        <w:rPr>
          <w:sz w:val="20"/>
          <w:lang w:val="en-GB"/>
        </w:rPr>
        <w:instrText xml:space="preserve"> REF _Ref86413723 \r \h </w:instrText>
      </w:r>
      <w:r>
        <w:rPr>
          <w:sz w:val="20"/>
          <w:lang w:val="en-GB"/>
        </w:rPr>
      </w:r>
      <w:r>
        <w:rPr>
          <w:sz w:val="20"/>
          <w:lang w:val="en-GB"/>
        </w:rPr>
        <w:fldChar w:fldCharType="separate"/>
      </w:r>
      <w:r>
        <w:rPr>
          <w:sz w:val="20"/>
          <w:lang w:val="en-GB"/>
        </w:rPr>
        <w:t>[3]</w:t>
      </w:r>
      <w:r>
        <w:rPr>
          <w:sz w:val="20"/>
          <w:lang w:val="en-GB"/>
        </w:rPr>
        <w:fldChar w:fldCharType="end"/>
      </w:r>
      <w:r>
        <w:rPr>
          <w:sz w:val="20"/>
          <w:lang w:val="en-GB"/>
        </w:rPr>
        <w:t>:</w:t>
      </w:r>
    </w:p>
    <w:tbl>
      <w:tblPr>
        <w:tblStyle w:val="TableGrid"/>
        <w:tblW w:w="0" w:type="auto"/>
        <w:tblLook w:val="04A0" w:firstRow="1" w:lastRow="0" w:firstColumn="1" w:lastColumn="0" w:noHBand="0" w:noVBand="1"/>
      </w:tblPr>
      <w:tblGrid>
        <w:gridCol w:w="9016"/>
      </w:tblGrid>
      <w:tr w:rsidR="005C63A7" w14:paraId="22E90643" w14:textId="77777777" w:rsidTr="005C63A7">
        <w:tc>
          <w:tcPr>
            <w:tcW w:w="9016" w:type="dxa"/>
          </w:tcPr>
          <w:p w14:paraId="628DB545" w14:textId="77777777" w:rsidR="005C63A7" w:rsidRPr="00847CEE" w:rsidRDefault="005C63A7" w:rsidP="005C63A7">
            <w:pPr>
              <w:numPr>
                <w:ilvl w:val="0"/>
                <w:numId w:val="33"/>
              </w:numPr>
              <w:overflowPunct/>
              <w:autoSpaceDE/>
              <w:autoSpaceDN/>
              <w:adjustRightInd/>
              <w:spacing w:after="0"/>
              <w:textAlignment w:val="auto"/>
              <w:rPr>
                <w:rFonts w:cs="Times"/>
                <w:lang w:val="en-US" w:eastAsia="zh-CN"/>
              </w:rPr>
            </w:pPr>
            <w:r w:rsidRPr="00847CEE">
              <w:rPr>
                <w:rFonts w:cs="Times"/>
                <w:lang w:val="en-US" w:eastAsia="zh-CN"/>
              </w:rPr>
              <w:t xml:space="preserve">For the first arrival path measurements on SRS for positioning resource, </w:t>
            </w:r>
          </w:p>
          <w:p w14:paraId="71700AC7" w14:textId="77777777" w:rsidR="005C63A7" w:rsidRPr="00847CEE" w:rsidRDefault="005C63A7" w:rsidP="005C63A7">
            <w:pPr>
              <w:numPr>
                <w:ilvl w:val="1"/>
                <w:numId w:val="33"/>
              </w:numPr>
              <w:overflowPunct/>
              <w:autoSpaceDE/>
              <w:autoSpaceDN/>
              <w:adjustRightInd/>
              <w:spacing w:after="0"/>
              <w:textAlignment w:val="auto"/>
              <w:rPr>
                <w:rFonts w:cs="Times"/>
                <w:lang w:val="en-US" w:eastAsia="zh-CN"/>
              </w:rPr>
            </w:pPr>
            <w:r w:rsidRPr="00847CEE">
              <w:rPr>
                <w:rFonts w:cs="Times"/>
                <w:lang w:val="en-US" w:eastAsia="zh-CN"/>
              </w:rPr>
              <w:t>gNB can report to LMF the following set of measurements {one SRS-RSRP, multiple UL-AOAs (AoA/ZoA pairs), one UL-RTOA}</w:t>
            </w:r>
          </w:p>
          <w:p w14:paraId="725A7804" w14:textId="77777777" w:rsidR="005C63A7" w:rsidRPr="00847CEE" w:rsidRDefault="005C63A7" w:rsidP="005C63A7">
            <w:pPr>
              <w:numPr>
                <w:ilvl w:val="1"/>
                <w:numId w:val="33"/>
              </w:numPr>
              <w:overflowPunct/>
              <w:autoSpaceDE/>
              <w:autoSpaceDN/>
              <w:adjustRightInd/>
              <w:spacing w:after="0"/>
              <w:textAlignment w:val="auto"/>
              <w:rPr>
                <w:rFonts w:cs="Times"/>
                <w:lang w:val="en-US" w:eastAsia="zh-CN"/>
              </w:rPr>
            </w:pPr>
            <w:r w:rsidRPr="00847CEE">
              <w:rPr>
                <w:rFonts w:cs="Times"/>
                <w:lang w:val="en-US" w:eastAsia="zh-CN"/>
              </w:rPr>
              <w:t>gNB can report to LMF the following set of measurements {one SRS-RSRP, multiple UL-AOAs (AoA/ZoA pairs), one-gNB Rx-Tx time difference}</w:t>
            </w:r>
          </w:p>
          <w:p w14:paraId="13BB17E2" w14:textId="77777777" w:rsidR="005C63A7" w:rsidRPr="00847CEE" w:rsidRDefault="005C63A7" w:rsidP="005C63A7">
            <w:pPr>
              <w:numPr>
                <w:ilvl w:val="1"/>
                <w:numId w:val="33"/>
              </w:numPr>
              <w:overflowPunct/>
              <w:autoSpaceDE/>
              <w:autoSpaceDN/>
              <w:adjustRightInd/>
              <w:spacing w:after="0"/>
              <w:textAlignment w:val="auto"/>
              <w:rPr>
                <w:rFonts w:cs="Times"/>
                <w:lang w:val="en-US" w:eastAsia="zh-CN"/>
              </w:rPr>
            </w:pPr>
            <w:r w:rsidRPr="00847CEE">
              <w:rPr>
                <w:rFonts w:cs="Times"/>
                <w:lang w:val="en-US" w:eastAsia="zh-CN"/>
              </w:rPr>
              <w:t>FFS additional option: gNB can report to LMF the following set of measurements {multiple SRS-RSRP, multiple UL-AOAs (AoA/ZoA pairs), one UL-RTOA, one-gNB Rx-Tx time difference}</w:t>
            </w:r>
          </w:p>
          <w:p w14:paraId="0B8FF845" w14:textId="77777777" w:rsidR="005C63A7" w:rsidRPr="00847CEE" w:rsidRDefault="005C63A7" w:rsidP="005C63A7">
            <w:pPr>
              <w:numPr>
                <w:ilvl w:val="1"/>
                <w:numId w:val="33"/>
              </w:numPr>
              <w:overflowPunct/>
              <w:autoSpaceDE/>
              <w:autoSpaceDN/>
              <w:adjustRightInd/>
              <w:spacing w:after="0"/>
              <w:textAlignment w:val="auto"/>
              <w:rPr>
                <w:rFonts w:cs="Times"/>
                <w:lang w:val="en-US" w:eastAsia="zh-CN"/>
              </w:rPr>
            </w:pPr>
            <w:r w:rsidRPr="00847CEE">
              <w:rPr>
                <w:rFonts w:cs="Times"/>
                <w:lang w:val="en-US" w:eastAsia="zh-CN"/>
              </w:rPr>
              <w:t>All gNB measurements above are associated with SRS resource ID and timestamp, which are also reported to LMF</w:t>
            </w:r>
          </w:p>
          <w:p w14:paraId="2D342744" w14:textId="77777777" w:rsidR="005C63A7" w:rsidRPr="00847CEE" w:rsidRDefault="005C63A7" w:rsidP="005C63A7">
            <w:pPr>
              <w:numPr>
                <w:ilvl w:val="0"/>
                <w:numId w:val="33"/>
              </w:numPr>
              <w:overflowPunct/>
              <w:autoSpaceDE/>
              <w:autoSpaceDN/>
              <w:adjustRightInd/>
              <w:spacing w:after="0"/>
              <w:textAlignment w:val="auto"/>
              <w:rPr>
                <w:rFonts w:cs="Times"/>
                <w:lang w:val="en-US" w:eastAsia="zh-CN"/>
              </w:rPr>
            </w:pPr>
            <w:r w:rsidRPr="00847CEE">
              <w:rPr>
                <w:rFonts w:cs="Times"/>
                <w:lang w:val="en-US" w:eastAsia="zh-CN"/>
              </w:rPr>
              <w:t>For the first arrival path measurements on SRS for MIMO resource,</w:t>
            </w:r>
          </w:p>
          <w:p w14:paraId="44D31805" w14:textId="77777777" w:rsidR="005C63A7" w:rsidRPr="00847CEE" w:rsidRDefault="005C63A7" w:rsidP="005C63A7">
            <w:pPr>
              <w:numPr>
                <w:ilvl w:val="1"/>
                <w:numId w:val="33"/>
              </w:numPr>
              <w:overflowPunct/>
              <w:autoSpaceDE/>
              <w:autoSpaceDN/>
              <w:adjustRightInd/>
              <w:spacing w:after="0"/>
              <w:textAlignment w:val="auto"/>
              <w:rPr>
                <w:rFonts w:cs="Times"/>
                <w:lang w:val="en-US" w:eastAsia="zh-CN"/>
              </w:rPr>
            </w:pPr>
            <w:r w:rsidRPr="00847CEE">
              <w:rPr>
                <w:rFonts w:cs="Times"/>
                <w:lang w:val="en-US" w:eastAsia="zh-CN"/>
              </w:rPr>
              <w:t xml:space="preserve">gNB can report to LMF the following set of measurements {one SRS-RSRP, multiple UL-AOAs (AoA/ZoA pairs), one UL-RTOA} </w:t>
            </w:r>
          </w:p>
          <w:p w14:paraId="714D5A1F" w14:textId="77777777" w:rsidR="005C63A7" w:rsidRPr="00847CEE" w:rsidRDefault="005C63A7" w:rsidP="005C63A7">
            <w:pPr>
              <w:numPr>
                <w:ilvl w:val="1"/>
                <w:numId w:val="33"/>
              </w:numPr>
              <w:overflowPunct/>
              <w:autoSpaceDE/>
              <w:autoSpaceDN/>
              <w:adjustRightInd/>
              <w:spacing w:after="0"/>
              <w:textAlignment w:val="auto"/>
              <w:rPr>
                <w:rFonts w:cs="Times"/>
                <w:lang w:val="en-US" w:eastAsia="zh-CN"/>
              </w:rPr>
            </w:pPr>
            <w:r w:rsidRPr="00847CEE">
              <w:rPr>
                <w:rFonts w:cs="Times"/>
                <w:lang w:val="en-US" w:eastAsia="zh-CN"/>
              </w:rPr>
              <w:lastRenderedPageBreak/>
              <w:t xml:space="preserve">FFS: gNB can report to LMF the following set of measurements {multiple SRS-RSRP, multiple UL-AOAs (AoA/ZoA pairs), one UL-RTOA} </w:t>
            </w:r>
          </w:p>
          <w:p w14:paraId="3F873D17" w14:textId="77777777" w:rsidR="005C63A7" w:rsidRPr="00847CEE" w:rsidRDefault="005C63A7" w:rsidP="005C63A7">
            <w:pPr>
              <w:numPr>
                <w:ilvl w:val="1"/>
                <w:numId w:val="33"/>
              </w:numPr>
              <w:overflowPunct/>
              <w:autoSpaceDE/>
              <w:autoSpaceDN/>
              <w:adjustRightInd/>
              <w:spacing w:after="0"/>
              <w:textAlignment w:val="auto"/>
              <w:rPr>
                <w:rFonts w:cs="Times"/>
                <w:lang w:val="en-US" w:eastAsia="zh-CN"/>
              </w:rPr>
            </w:pPr>
            <w:r w:rsidRPr="00847CEE">
              <w:rPr>
                <w:rFonts w:cs="Times"/>
                <w:lang w:val="en-US" w:eastAsia="zh-CN"/>
              </w:rPr>
              <w:t>All gNB measurements above are associated with SRS resource ID and timestamp, which are also reported to LMF</w:t>
            </w:r>
          </w:p>
          <w:p w14:paraId="423F6F80" w14:textId="77777777" w:rsidR="005C63A7" w:rsidRPr="00847CEE" w:rsidRDefault="005C63A7" w:rsidP="005C63A7">
            <w:pPr>
              <w:numPr>
                <w:ilvl w:val="1"/>
                <w:numId w:val="33"/>
              </w:numPr>
              <w:overflowPunct/>
              <w:autoSpaceDE/>
              <w:autoSpaceDN/>
              <w:adjustRightInd/>
              <w:spacing w:after="0"/>
              <w:textAlignment w:val="auto"/>
              <w:rPr>
                <w:rFonts w:cs="Times"/>
                <w:lang w:val="en-US" w:eastAsia="zh-CN"/>
              </w:rPr>
            </w:pPr>
            <w:r w:rsidRPr="00847CEE">
              <w:rPr>
                <w:rFonts w:cs="Times"/>
                <w:lang w:val="en-US" w:eastAsia="zh-CN"/>
              </w:rPr>
              <w:t>Note: The operation of SRS for MIMO is transparent to the UE</w:t>
            </w:r>
          </w:p>
          <w:p w14:paraId="21BE7707" w14:textId="77777777" w:rsidR="005C63A7" w:rsidRPr="005C63A7" w:rsidRDefault="005C63A7" w:rsidP="00EE173E">
            <w:pPr>
              <w:pStyle w:val="3GPPText"/>
              <w:rPr>
                <w:sz w:val="20"/>
              </w:rPr>
            </w:pPr>
          </w:p>
        </w:tc>
      </w:tr>
    </w:tbl>
    <w:p w14:paraId="0497F08A" w14:textId="77777777" w:rsidR="005C63A7" w:rsidRDefault="005C63A7" w:rsidP="00EE173E">
      <w:pPr>
        <w:pStyle w:val="3GPPText"/>
        <w:rPr>
          <w:sz w:val="20"/>
          <w:lang w:val="en-GB"/>
        </w:rPr>
      </w:pPr>
    </w:p>
    <w:p w14:paraId="727D68F3" w14:textId="65E23DD3" w:rsidR="00456A48" w:rsidRPr="005A43FA" w:rsidRDefault="00EE173E" w:rsidP="005A43FA">
      <w:pPr>
        <w:pStyle w:val="3GPPText"/>
        <w:rPr>
          <w:sz w:val="20"/>
          <w:lang w:val="en-GB"/>
        </w:rPr>
      </w:pPr>
      <w:r w:rsidRPr="00486572">
        <w:rPr>
          <w:sz w:val="20"/>
          <w:lang w:val="en-GB"/>
        </w:rPr>
        <w:t xml:space="preserve">In this contribution, we </w:t>
      </w:r>
      <w:r w:rsidR="004E191A">
        <w:rPr>
          <w:sz w:val="20"/>
          <w:lang w:val="en-GB"/>
        </w:rPr>
        <w:t>provide our view on</w:t>
      </w:r>
      <w:r w:rsidRPr="00486572">
        <w:rPr>
          <w:sz w:val="20"/>
          <w:lang w:val="en-GB"/>
        </w:rPr>
        <w:t xml:space="preserve"> the </w:t>
      </w:r>
      <w:r w:rsidR="003063C4">
        <w:rPr>
          <w:sz w:val="20"/>
          <w:lang w:val="en-GB"/>
        </w:rPr>
        <w:t xml:space="preserve">remaining </w:t>
      </w:r>
      <w:r w:rsidR="005C63A7">
        <w:rPr>
          <w:sz w:val="20"/>
          <w:lang w:val="en-GB"/>
        </w:rPr>
        <w:t>aspects</w:t>
      </w:r>
      <w:r>
        <w:rPr>
          <w:sz w:val="20"/>
          <w:lang w:val="en-GB"/>
        </w:rPr>
        <w:t xml:space="preserve"> </w:t>
      </w:r>
      <w:r w:rsidR="00D206DB">
        <w:rPr>
          <w:sz w:val="20"/>
          <w:lang w:val="en-GB"/>
        </w:rPr>
        <w:t>of</w:t>
      </w:r>
      <w:r>
        <w:rPr>
          <w:sz w:val="20"/>
          <w:lang w:val="en-GB"/>
        </w:rPr>
        <w:t xml:space="preserve"> the potential solution to enhance the UL-AoA positioning accuracy. </w:t>
      </w:r>
    </w:p>
    <w:p w14:paraId="02CF13C8" w14:textId="7BBEF0B3" w:rsidR="007477F4" w:rsidRDefault="00F627DC" w:rsidP="00BB7701">
      <w:pPr>
        <w:pStyle w:val="Heading1"/>
        <w:pBdr>
          <w:top w:val="single" w:sz="4" w:space="1" w:color="auto"/>
        </w:pBdr>
        <w:rPr>
          <w:lang w:eastAsia="zh-CN"/>
        </w:rPr>
      </w:pPr>
      <w:r>
        <w:rPr>
          <w:lang w:eastAsia="zh-CN"/>
        </w:rPr>
        <w:t>Potential enhancement</w:t>
      </w:r>
      <w:r w:rsidR="00F27D90">
        <w:rPr>
          <w:lang w:eastAsia="zh-CN"/>
        </w:rPr>
        <w:t>s</w:t>
      </w:r>
    </w:p>
    <w:p w14:paraId="43882504" w14:textId="0BDF22F8" w:rsidR="00D464E7" w:rsidRDefault="00D464E7" w:rsidP="00F96054">
      <w:pPr>
        <w:pStyle w:val="Heading2"/>
      </w:pPr>
      <w:r>
        <w:t>Definition of Path Specific UL SRS-RSRP Measurement</w:t>
      </w:r>
    </w:p>
    <w:p w14:paraId="5FE0FF34" w14:textId="285C67D9" w:rsidR="00D464E7" w:rsidRDefault="00D464E7" w:rsidP="00D464E7">
      <w:pPr>
        <w:jc w:val="both"/>
      </w:pPr>
      <w:r>
        <w:t>Path specific measurement result information, particularly the first path, would be beneficial to improve the accuracy of positioning in UL-AOA. The first path can be expected as the LoS component so that the positioning estimate can be based on the first path information. In the last meeting, RAN1 could not get the consensus on the definition of path specific UL SRS-RSRP measurement. However, a similar agreement was made for the DL PRS-RSRP measurement. We propose the same definition is reused for UL-AoA. Furthermore, we propose the normalized value is reported.</w:t>
      </w:r>
    </w:p>
    <w:p w14:paraId="01D22F25" w14:textId="6E16B521" w:rsidR="00D464E7" w:rsidRPr="00D464E7" w:rsidRDefault="00D464E7" w:rsidP="00D464E7">
      <w:pPr>
        <w:rPr>
          <w:rFonts w:cs="Times"/>
          <w:b/>
          <w:bCs/>
          <w:iCs/>
        </w:rPr>
      </w:pPr>
      <w:r w:rsidRPr="00D464E7">
        <w:rPr>
          <w:b/>
          <w:bCs/>
        </w:rPr>
        <w:t xml:space="preserve">Proposal 1: </w:t>
      </w:r>
      <w:r w:rsidRPr="00D464E7">
        <w:rPr>
          <w:rFonts w:cs="Times"/>
          <w:b/>
          <w:bCs/>
          <w:iCs/>
        </w:rPr>
        <w:t>The measured path UL SRS RSRP for i</w:t>
      </w:r>
      <w:r w:rsidRPr="00D464E7">
        <w:rPr>
          <w:rFonts w:cs="Times"/>
          <w:b/>
          <w:bCs/>
          <w:iCs/>
          <w:vertAlign w:val="superscript"/>
        </w:rPr>
        <w:t>th</w:t>
      </w:r>
      <w:r w:rsidRPr="00D464E7">
        <w:rPr>
          <w:rFonts w:cs="Times"/>
          <w:b/>
          <w:bCs/>
          <w:iCs/>
        </w:rPr>
        <w:t xml:space="preserve"> path delay is defined as the power of the received UL SRS signal configured for the measurement at the i</w:t>
      </w:r>
      <w:r w:rsidRPr="00D464E7">
        <w:rPr>
          <w:rFonts w:cs="Times"/>
          <w:b/>
          <w:bCs/>
          <w:iCs/>
          <w:vertAlign w:val="superscript"/>
        </w:rPr>
        <w:t>th</w:t>
      </w:r>
      <w:r w:rsidRPr="00D464E7">
        <w:rPr>
          <w:rFonts w:cs="Times"/>
          <w:b/>
          <w:bCs/>
          <w:iCs/>
        </w:rPr>
        <w:t xml:space="preserve"> path delay of the channel response, and</w:t>
      </w:r>
    </w:p>
    <w:p w14:paraId="77675C08" w14:textId="3621BE74" w:rsidR="00D464E7" w:rsidRPr="00D464E7" w:rsidRDefault="00D464E7" w:rsidP="00D464E7">
      <w:pPr>
        <w:numPr>
          <w:ilvl w:val="0"/>
          <w:numId w:val="32"/>
        </w:numPr>
        <w:overflowPunct/>
        <w:autoSpaceDE/>
        <w:autoSpaceDN/>
        <w:adjustRightInd/>
        <w:spacing w:after="0"/>
        <w:textAlignment w:val="auto"/>
        <w:rPr>
          <w:rFonts w:cs="Times"/>
          <w:b/>
          <w:bCs/>
          <w:iCs/>
        </w:rPr>
      </w:pPr>
      <w:r w:rsidRPr="00D464E7">
        <w:rPr>
          <w:rFonts w:cs="Times"/>
          <w:b/>
          <w:bCs/>
          <w:iCs/>
        </w:rPr>
        <w:t xml:space="preserve">path UL SRS RSRP for 1st path delay is the power corresponding to the first detected path </w:t>
      </w:r>
    </w:p>
    <w:p w14:paraId="53428496" w14:textId="4A84DDAC" w:rsidR="00D464E7" w:rsidRPr="00D464E7" w:rsidRDefault="00D464E7" w:rsidP="00D464E7">
      <w:pPr>
        <w:numPr>
          <w:ilvl w:val="0"/>
          <w:numId w:val="32"/>
        </w:numPr>
        <w:overflowPunct/>
        <w:autoSpaceDE/>
        <w:autoSpaceDN/>
        <w:adjustRightInd/>
        <w:spacing w:after="0"/>
        <w:textAlignment w:val="auto"/>
        <w:rPr>
          <w:rFonts w:cs="Times"/>
          <w:b/>
          <w:bCs/>
          <w:iCs/>
        </w:rPr>
      </w:pPr>
      <w:r w:rsidRPr="00D464E7">
        <w:rPr>
          <w:rFonts w:cs="Times"/>
          <w:b/>
          <w:bCs/>
          <w:iCs/>
        </w:rPr>
        <w:t xml:space="preserve">The path RSRP measurement is normalized with legacy SRS RSRP. </w:t>
      </w:r>
    </w:p>
    <w:p w14:paraId="2C9330DD" w14:textId="61B78ADC" w:rsidR="00D464E7" w:rsidRPr="00D464E7" w:rsidRDefault="00D464E7" w:rsidP="00D464E7">
      <w:pPr>
        <w:numPr>
          <w:ilvl w:val="0"/>
          <w:numId w:val="32"/>
        </w:numPr>
        <w:overflowPunct/>
        <w:autoSpaceDE/>
        <w:autoSpaceDN/>
        <w:adjustRightInd/>
        <w:spacing w:after="0"/>
        <w:textAlignment w:val="auto"/>
        <w:rPr>
          <w:rFonts w:cs="Times"/>
          <w:b/>
          <w:bCs/>
          <w:iCs/>
        </w:rPr>
      </w:pPr>
      <w:r w:rsidRPr="00D464E7">
        <w:rPr>
          <w:rFonts w:cs="Times"/>
          <w:b/>
          <w:bCs/>
          <w:iCs/>
        </w:rPr>
        <w:t>Note: gNB may choose to use a time window to compute path UL SRS RSRP by gNB implementation (there is no impact to specifications managed by RAN1 for this)</w:t>
      </w:r>
    </w:p>
    <w:p w14:paraId="25C64BCE" w14:textId="5BB87E20" w:rsidR="00D464E7" w:rsidRPr="00D464E7" w:rsidRDefault="00D464E7" w:rsidP="00D464E7">
      <w:pPr>
        <w:numPr>
          <w:ilvl w:val="0"/>
          <w:numId w:val="32"/>
        </w:numPr>
        <w:overflowPunct/>
        <w:autoSpaceDE/>
        <w:autoSpaceDN/>
        <w:adjustRightInd/>
        <w:spacing w:after="0"/>
        <w:textAlignment w:val="auto"/>
        <w:rPr>
          <w:rFonts w:cs="Times"/>
          <w:b/>
          <w:bCs/>
          <w:iCs/>
        </w:rPr>
      </w:pPr>
      <w:r w:rsidRPr="00D464E7">
        <w:rPr>
          <w:rFonts w:cs="Times"/>
          <w:b/>
          <w:bCs/>
          <w:iCs/>
        </w:rPr>
        <w:t xml:space="preserve">Note: This does not imply that the path delay </w:t>
      </w:r>
      <w:proofErr w:type="gramStart"/>
      <w:r w:rsidRPr="00D464E7">
        <w:rPr>
          <w:rFonts w:cs="Times"/>
          <w:b/>
          <w:bCs/>
          <w:iCs/>
        </w:rPr>
        <w:t>has to</w:t>
      </w:r>
      <w:proofErr w:type="gramEnd"/>
      <w:r w:rsidRPr="00D464E7">
        <w:rPr>
          <w:rFonts w:cs="Times"/>
          <w:b/>
          <w:bCs/>
          <w:iCs/>
        </w:rPr>
        <w:t xml:space="preserve"> be reported in UL-AoA positioning</w:t>
      </w:r>
    </w:p>
    <w:p w14:paraId="53BB97C1" w14:textId="4356D62F" w:rsidR="00D464E7" w:rsidRPr="00D464E7" w:rsidRDefault="00D464E7" w:rsidP="00D464E7">
      <w:pPr>
        <w:jc w:val="both"/>
      </w:pPr>
    </w:p>
    <w:p w14:paraId="65C677D7" w14:textId="5771CB11" w:rsidR="00935509" w:rsidRPr="00F96054" w:rsidRDefault="00C174C7" w:rsidP="00F96054">
      <w:pPr>
        <w:pStyle w:val="Heading2"/>
      </w:pPr>
      <w:r w:rsidRPr="00F96054">
        <w:rPr>
          <w:lang w:eastAsia="zh-CN"/>
        </w:rPr>
        <w:t xml:space="preserve">Assistance </w:t>
      </w:r>
      <w:r w:rsidR="004E36A4" w:rsidRPr="00F96054">
        <w:rPr>
          <w:lang w:eastAsia="zh-CN"/>
        </w:rPr>
        <w:t xml:space="preserve">Information </w:t>
      </w:r>
      <w:r w:rsidR="003E6551" w:rsidRPr="00F96054">
        <w:rPr>
          <w:lang w:eastAsia="zh-CN"/>
        </w:rPr>
        <w:t xml:space="preserve">for </w:t>
      </w:r>
      <w:r w:rsidR="004E36A4" w:rsidRPr="00F96054">
        <w:rPr>
          <w:lang w:eastAsia="zh-CN"/>
        </w:rPr>
        <w:t xml:space="preserve">Expected </w:t>
      </w:r>
      <w:r w:rsidR="003E6551" w:rsidRPr="00F96054">
        <w:rPr>
          <w:lang w:eastAsia="zh-CN"/>
        </w:rPr>
        <w:t>AoA/ZoA</w:t>
      </w:r>
    </w:p>
    <w:p w14:paraId="33C3C7E4" w14:textId="50E6898D" w:rsidR="0010220C" w:rsidRDefault="0010220C" w:rsidP="0010220C">
      <w:pPr>
        <w:pStyle w:val="3GPPText"/>
        <w:rPr>
          <w:sz w:val="20"/>
        </w:rPr>
      </w:pPr>
      <w:r>
        <w:rPr>
          <w:sz w:val="20"/>
        </w:rPr>
        <w:t xml:space="preserve">In our view, gNB may use the expected AoA/ZoA information as a filter. This filter will exclude all the paths that are outside of range. Therefore, it is important that gNB can receive an accurate range from LMF. And at least, the expected AoA/ZoA range should cover the </w:t>
      </w:r>
      <w:r w:rsidR="00CB7049">
        <w:rPr>
          <w:sz w:val="20"/>
        </w:rPr>
        <w:t xml:space="preserve">whole UE activity range that a UE may exist.  </w:t>
      </w:r>
      <w:r>
        <w:rPr>
          <w:sz w:val="20"/>
        </w:rPr>
        <w:t xml:space="preserve">   </w:t>
      </w:r>
    </w:p>
    <w:p w14:paraId="659C4772" w14:textId="79405088" w:rsidR="003148EA" w:rsidRDefault="00404752" w:rsidP="00404752">
      <w:pPr>
        <w:pStyle w:val="3GPPText"/>
        <w:rPr>
          <w:sz w:val="20"/>
        </w:rPr>
      </w:pPr>
      <w:r w:rsidRPr="00F96054">
        <w:rPr>
          <w:sz w:val="20"/>
        </w:rPr>
        <w:t xml:space="preserve">In </w:t>
      </w:r>
      <w:r w:rsidR="0014020B" w:rsidRPr="00F96054">
        <w:rPr>
          <w:sz w:val="20"/>
        </w:rPr>
        <w:t>some cases</w:t>
      </w:r>
      <w:r w:rsidRPr="00F96054">
        <w:rPr>
          <w:sz w:val="20"/>
        </w:rPr>
        <w:t xml:space="preserve">, the expected AoA/ZoA may not be valid due to UE’s movement. This also means the expected AoA/ZoA can </w:t>
      </w:r>
      <w:r w:rsidR="00D83C8A" w:rsidRPr="00F96054">
        <w:rPr>
          <w:sz w:val="20"/>
        </w:rPr>
        <w:t xml:space="preserve">only </w:t>
      </w:r>
      <w:r w:rsidRPr="00F96054">
        <w:rPr>
          <w:sz w:val="20"/>
        </w:rPr>
        <w:t xml:space="preserve">be used during a certain </w:t>
      </w:r>
      <w:r w:rsidR="000053C7" w:rsidRPr="00F96054">
        <w:rPr>
          <w:sz w:val="20"/>
        </w:rPr>
        <w:t>period</w:t>
      </w:r>
      <w:r w:rsidRPr="00F96054">
        <w:rPr>
          <w:sz w:val="20"/>
        </w:rPr>
        <w:t xml:space="preserve">. </w:t>
      </w:r>
      <w:r w:rsidR="00B5519D" w:rsidRPr="00F96054">
        <w:rPr>
          <w:sz w:val="20"/>
        </w:rPr>
        <w:t xml:space="preserve">The usage of the expected AoA/ZoA while the UE has moved to the area outside the expected AoA/ZoA range can result in positioning accuracy degradation. </w:t>
      </w:r>
      <w:r w:rsidR="000053C7">
        <w:rPr>
          <w:sz w:val="20"/>
        </w:rPr>
        <w:t xml:space="preserve">For example, </w:t>
      </w:r>
      <w:r w:rsidR="00AF06E8">
        <w:rPr>
          <w:sz w:val="20"/>
        </w:rPr>
        <w:t>if a gNB is informed by LMF of</w:t>
      </w:r>
      <w:r w:rsidR="006930FD">
        <w:rPr>
          <w:sz w:val="20"/>
        </w:rPr>
        <w:t xml:space="preserve"> an expected AoA range </w:t>
      </w:r>
      <w:r w:rsidR="00950D97">
        <w:rPr>
          <w:sz w:val="20"/>
        </w:rPr>
        <w:t xml:space="preserve">but this UE happens to move </w:t>
      </w:r>
      <w:r w:rsidR="00A42445">
        <w:rPr>
          <w:sz w:val="20"/>
        </w:rPr>
        <w:t>outside of the range</w:t>
      </w:r>
      <w:r w:rsidR="00B06611">
        <w:rPr>
          <w:sz w:val="20"/>
        </w:rPr>
        <w:t xml:space="preserve"> before the measurement</w:t>
      </w:r>
      <w:r w:rsidR="00A42445">
        <w:rPr>
          <w:sz w:val="20"/>
        </w:rPr>
        <w:t xml:space="preserve">, gNB </w:t>
      </w:r>
      <w:r w:rsidR="009A1606">
        <w:rPr>
          <w:sz w:val="20"/>
        </w:rPr>
        <w:t xml:space="preserve">may </w:t>
      </w:r>
      <w:r w:rsidR="00B06611">
        <w:rPr>
          <w:sz w:val="20"/>
        </w:rPr>
        <w:t>miss th</w:t>
      </w:r>
      <w:r w:rsidR="001C15CA">
        <w:rPr>
          <w:sz w:val="20"/>
        </w:rPr>
        <w:t xml:space="preserve">e signal from the direction </w:t>
      </w:r>
      <w:r w:rsidR="006C746D">
        <w:rPr>
          <w:sz w:val="20"/>
        </w:rPr>
        <w:t>to</w:t>
      </w:r>
      <w:r w:rsidR="003148EA">
        <w:rPr>
          <w:sz w:val="20"/>
        </w:rPr>
        <w:t xml:space="preserve"> the UE</w:t>
      </w:r>
      <w:r w:rsidR="004E7E82">
        <w:rPr>
          <w:sz w:val="20"/>
        </w:rPr>
        <w:t xml:space="preserve"> and lead to </w:t>
      </w:r>
      <w:r w:rsidR="00031224">
        <w:rPr>
          <w:sz w:val="20"/>
        </w:rPr>
        <w:t>positioning estimation inaccuracy.</w:t>
      </w:r>
      <w:r w:rsidR="003148EA">
        <w:rPr>
          <w:sz w:val="20"/>
        </w:rPr>
        <w:t xml:space="preserve"> </w:t>
      </w:r>
    </w:p>
    <w:p w14:paraId="5F65F0DB" w14:textId="4D1C1495" w:rsidR="00F96054" w:rsidRDefault="00D43AC0" w:rsidP="00404752">
      <w:pPr>
        <w:pStyle w:val="3GPPText"/>
        <w:rPr>
          <w:sz w:val="20"/>
        </w:rPr>
      </w:pPr>
      <w:r>
        <w:rPr>
          <w:sz w:val="20"/>
        </w:rPr>
        <w:t xml:space="preserve">To address this issue and </w:t>
      </w:r>
      <w:r w:rsidR="00CC5A34">
        <w:rPr>
          <w:sz w:val="20"/>
        </w:rPr>
        <w:t>to ensure the assistance information</w:t>
      </w:r>
      <w:r>
        <w:rPr>
          <w:sz w:val="20"/>
        </w:rPr>
        <w:t xml:space="preserve"> </w:t>
      </w:r>
      <w:r w:rsidR="00CC5A34">
        <w:rPr>
          <w:sz w:val="20"/>
        </w:rPr>
        <w:t xml:space="preserve">on </w:t>
      </w:r>
      <w:r>
        <w:rPr>
          <w:sz w:val="20"/>
        </w:rPr>
        <w:t xml:space="preserve">AoA range </w:t>
      </w:r>
      <w:r w:rsidR="00726FE9">
        <w:rPr>
          <w:sz w:val="20"/>
        </w:rPr>
        <w:t>is used correctly</w:t>
      </w:r>
      <w:r w:rsidR="00366FFC" w:rsidRPr="00366FFC">
        <w:rPr>
          <w:sz w:val="20"/>
          <w:lang w:eastAsia="zh-CN"/>
        </w:rPr>
        <w:t>,</w:t>
      </w:r>
      <w:r w:rsidR="00315D4D">
        <w:rPr>
          <w:sz w:val="20"/>
          <w:lang w:eastAsia="zh-CN"/>
        </w:rPr>
        <w:t xml:space="preserve"> </w:t>
      </w:r>
      <w:r w:rsidR="00404752" w:rsidRPr="00F96054">
        <w:rPr>
          <w:sz w:val="20"/>
        </w:rPr>
        <w:t xml:space="preserve">we consider LMF to provide a time validity of an expected AoA/ZoA so that the gNB can </w:t>
      </w:r>
      <w:r w:rsidR="00824F1B" w:rsidRPr="00F96054">
        <w:rPr>
          <w:sz w:val="20"/>
        </w:rPr>
        <w:t>identify</w:t>
      </w:r>
      <w:r w:rsidR="00404752" w:rsidRPr="00F96054">
        <w:rPr>
          <w:sz w:val="20"/>
        </w:rPr>
        <w:t xml:space="preserve"> how long </w:t>
      </w:r>
      <w:r w:rsidR="00767C08" w:rsidRPr="00F96054">
        <w:rPr>
          <w:sz w:val="20"/>
        </w:rPr>
        <w:t xml:space="preserve">the related assistance information  </w:t>
      </w:r>
      <w:r w:rsidR="00404752" w:rsidRPr="00F96054">
        <w:rPr>
          <w:sz w:val="20"/>
        </w:rPr>
        <w:t xml:space="preserve">can </w:t>
      </w:r>
      <w:r w:rsidR="00767C08" w:rsidRPr="00F96054">
        <w:rPr>
          <w:sz w:val="20"/>
        </w:rPr>
        <w:t xml:space="preserve">be </w:t>
      </w:r>
      <w:r w:rsidR="00404752" w:rsidRPr="00F96054">
        <w:rPr>
          <w:sz w:val="20"/>
        </w:rPr>
        <w:t>use</w:t>
      </w:r>
      <w:r w:rsidR="00767C08" w:rsidRPr="00F96054">
        <w:rPr>
          <w:sz w:val="20"/>
        </w:rPr>
        <w:t>d</w:t>
      </w:r>
      <w:r w:rsidR="00404752" w:rsidRPr="00F96054">
        <w:rPr>
          <w:sz w:val="20"/>
        </w:rPr>
        <w:t xml:space="preserve">. </w:t>
      </w:r>
      <w:r w:rsidR="00DE7B87" w:rsidRPr="00F96054">
        <w:rPr>
          <w:sz w:val="20"/>
        </w:rPr>
        <w:t xml:space="preserve">For example, </w:t>
      </w:r>
      <w:r w:rsidR="0016352E" w:rsidRPr="00F96054">
        <w:rPr>
          <w:sz w:val="20"/>
        </w:rPr>
        <w:t>LMF can</w:t>
      </w:r>
      <w:r w:rsidR="007D6851">
        <w:rPr>
          <w:sz w:val="20"/>
        </w:rPr>
        <w:t xml:space="preserve"> </w:t>
      </w:r>
      <w:r w:rsidR="0016352E" w:rsidRPr="00F96054">
        <w:rPr>
          <w:sz w:val="20"/>
        </w:rPr>
        <w:t xml:space="preserve">inform the gNB that the assistance information is valid within certain time. Hence, the </w:t>
      </w:r>
      <w:r w:rsidR="00813D0C" w:rsidRPr="00F96054">
        <w:rPr>
          <w:sz w:val="20"/>
        </w:rPr>
        <w:t xml:space="preserve">SRS reception should be obtained within a certain time range as informed by LMF. </w:t>
      </w:r>
    </w:p>
    <w:p w14:paraId="1386349B" w14:textId="288F4FBA" w:rsidR="00292ADD" w:rsidRDefault="009714EB" w:rsidP="00404752">
      <w:pPr>
        <w:pStyle w:val="3GPPText"/>
        <w:rPr>
          <w:b/>
          <w:bCs/>
          <w:sz w:val="20"/>
        </w:rPr>
      </w:pPr>
      <w:r w:rsidRPr="00F96054">
        <w:rPr>
          <w:b/>
          <w:bCs/>
          <w:sz w:val="20"/>
        </w:rPr>
        <w:t xml:space="preserve">Proposal </w:t>
      </w:r>
      <w:r w:rsidR="00D464E7">
        <w:rPr>
          <w:b/>
          <w:bCs/>
          <w:sz w:val="20"/>
        </w:rPr>
        <w:t>2</w:t>
      </w:r>
      <w:r w:rsidRPr="00F96054">
        <w:rPr>
          <w:b/>
          <w:bCs/>
          <w:sz w:val="20"/>
        </w:rPr>
        <w:t xml:space="preserve">: </w:t>
      </w:r>
      <w:r w:rsidR="00942355">
        <w:rPr>
          <w:b/>
          <w:bCs/>
          <w:sz w:val="20"/>
        </w:rPr>
        <w:t>S</w:t>
      </w:r>
      <w:r w:rsidRPr="00F96054">
        <w:rPr>
          <w:b/>
          <w:bCs/>
          <w:sz w:val="20"/>
        </w:rPr>
        <w:t>upport LMF to provide a time validity information associated with the expected AoA/ZoA</w:t>
      </w:r>
      <w:r w:rsidR="00404752" w:rsidRPr="00F96054">
        <w:rPr>
          <w:b/>
          <w:bCs/>
          <w:sz w:val="20"/>
        </w:rPr>
        <w:t xml:space="preserve"> </w:t>
      </w:r>
      <w:r w:rsidR="00C74C61" w:rsidRPr="00F96054">
        <w:rPr>
          <w:b/>
          <w:bCs/>
          <w:sz w:val="20"/>
        </w:rPr>
        <w:t>range</w:t>
      </w:r>
      <w:r w:rsidR="007978FE">
        <w:rPr>
          <w:b/>
          <w:bCs/>
          <w:sz w:val="20"/>
        </w:rPr>
        <w:t>.</w:t>
      </w:r>
      <w:r w:rsidR="00FA7D82">
        <w:rPr>
          <w:b/>
          <w:bCs/>
          <w:sz w:val="20"/>
        </w:rPr>
        <w:t xml:space="preserve"> </w:t>
      </w:r>
    </w:p>
    <w:p w14:paraId="00D54F2E" w14:textId="70579C0F" w:rsidR="007D7ADB" w:rsidRPr="007D7ADB" w:rsidRDefault="00942355" w:rsidP="00404752">
      <w:pPr>
        <w:pStyle w:val="3GPPText"/>
        <w:rPr>
          <w:sz w:val="20"/>
        </w:rPr>
      </w:pPr>
      <w:r>
        <w:rPr>
          <w:sz w:val="20"/>
        </w:rPr>
        <w:t>In addition</w:t>
      </w:r>
      <w:r w:rsidR="007D7ADB">
        <w:rPr>
          <w:sz w:val="20"/>
        </w:rPr>
        <w:t xml:space="preserve">, we also consider the case where LMF is not able to estimate a certain </w:t>
      </w:r>
      <w:r w:rsidR="003459DE">
        <w:rPr>
          <w:sz w:val="20"/>
        </w:rPr>
        <w:t xml:space="preserve">validity </w:t>
      </w:r>
      <w:r w:rsidR="007D7ADB">
        <w:rPr>
          <w:sz w:val="20"/>
        </w:rPr>
        <w:t xml:space="preserve">period. </w:t>
      </w:r>
      <w:r w:rsidR="00EB1863">
        <w:rPr>
          <w:sz w:val="20"/>
        </w:rPr>
        <w:t xml:space="preserve">In such case, LMF </w:t>
      </w:r>
      <w:r w:rsidR="00D32F5B">
        <w:rPr>
          <w:sz w:val="20"/>
        </w:rPr>
        <w:t xml:space="preserve">can </w:t>
      </w:r>
      <w:r w:rsidR="009A4389">
        <w:rPr>
          <w:sz w:val="20"/>
        </w:rPr>
        <w:t xml:space="preserve">report </w:t>
      </w:r>
      <w:r w:rsidR="003459DE">
        <w:rPr>
          <w:sz w:val="20"/>
        </w:rPr>
        <w:t>a</w:t>
      </w:r>
      <w:r w:rsidR="00D32F5B">
        <w:rPr>
          <w:sz w:val="20"/>
        </w:rPr>
        <w:t xml:space="preserve"> </w:t>
      </w:r>
      <w:r w:rsidR="003459DE">
        <w:rPr>
          <w:sz w:val="20"/>
        </w:rPr>
        <w:t xml:space="preserve">one-time </w:t>
      </w:r>
      <w:r w:rsidR="00D32F5B">
        <w:rPr>
          <w:sz w:val="20"/>
        </w:rPr>
        <w:t xml:space="preserve">expected AoA/ZoA </w:t>
      </w:r>
      <w:r w:rsidR="00B4591B">
        <w:rPr>
          <w:sz w:val="20"/>
        </w:rPr>
        <w:t xml:space="preserve">range that can only be used in one </w:t>
      </w:r>
      <w:r w:rsidR="00245499">
        <w:rPr>
          <w:sz w:val="20"/>
        </w:rPr>
        <w:t xml:space="preserve">positioning </w:t>
      </w:r>
      <w:r w:rsidR="00B4591B">
        <w:rPr>
          <w:sz w:val="20"/>
        </w:rPr>
        <w:t>measurement</w:t>
      </w:r>
      <w:r w:rsidR="002F78A9">
        <w:rPr>
          <w:sz w:val="20"/>
        </w:rPr>
        <w:t xml:space="preserve">. </w:t>
      </w:r>
      <w:r w:rsidR="00D32FBF">
        <w:rPr>
          <w:sz w:val="20"/>
        </w:rPr>
        <w:t xml:space="preserve">To prevent </w:t>
      </w:r>
      <w:r w:rsidR="004955F0">
        <w:rPr>
          <w:sz w:val="20"/>
        </w:rPr>
        <w:t>a long</w:t>
      </w:r>
      <w:r w:rsidR="00D32FBF">
        <w:rPr>
          <w:sz w:val="20"/>
        </w:rPr>
        <w:t xml:space="preserve"> gap between </w:t>
      </w:r>
      <w:r w:rsidR="004955F0">
        <w:rPr>
          <w:sz w:val="20"/>
        </w:rPr>
        <w:t xml:space="preserve">expected range report and a positioning measurement, LMF can </w:t>
      </w:r>
      <w:r w:rsidR="006867BA">
        <w:rPr>
          <w:sz w:val="20"/>
        </w:rPr>
        <w:t xml:space="preserve">reports the </w:t>
      </w:r>
      <w:r w:rsidR="0045530A">
        <w:rPr>
          <w:sz w:val="20"/>
        </w:rPr>
        <w:t xml:space="preserve">one-time expected range </w:t>
      </w:r>
      <w:r w:rsidR="00761C13">
        <w:rPr>
          <w:sz w:val="20"/>
        </w:rPr>
        <w:t xml:space="preserve">in a positioning request, which is </w:t>
      </w:r>
      <w:r w:rsidR="006346CA">
        <w:rPr>
          <w:sz w:val="20"/>
        </w:rPr>
        <w:t xml:space="preserve">correct </w:t>
      </w:r>
      <w:r w:rsidR="00761C13">
        <w:rPr>
          <w:sz w:val="20"/>
        </w:rPr>
        <w:t>before th</w:t>
      </w:r>
      <w:r w:rsidR="00985DC4">
        <w:rPr>
          <w:sz w:val="20"/>
        </w:rPr>
        <w:t xml:space="preserve">e </w:t>
      </w:r>
      <w:r w:rsidR="006346CA">
        <w:rPr>
          <w:sz w:val="20"/>
        </w:rPr>
        <w:t xml:space="preserve">positioning </w:t>
      </w:r>
      <w:r w:rsidR="00985DC4">
        <w:rPr>
          <w:sz w:val="20"/>
        </w:rPr>
        <w:t>measurement</w:t>
      </w:r>
      <w:r w:rsidR="006346CA">
        <w:rPr>
          <w:sz w:val="20"/>
        </w:rPr>
        <w:t xml:space="preserve"> is performed</w:t>
      </w:r>
      <w:r w:rsidR="00985DC4">
        <w:rPr>
          <w:sz w:val="20"/>
        </w:rPr>
        <w:t xml:space="preserve">. </w:t>
      </w:r>
      <w:r w:rsidR="00761C13">
        <w:rPr>
          <w:sz w:val="20"/>
        </w:rPr>
        <w:t xml:space="preserve">  </w:t>
      </w:r>
    </w:p>
    <w:p w14:paraId="468AE8BC" w14:textId="173677DC" w:rsidR="00AC4700" w:rsidRDefault="00292ADD" w:rsidP="00404752">
      <w:pPr>
        <w:pStyle w:val="3GPPText"/>
        <w:rPr>
          <w:b/>
          <w:bCs/>
          <w:sz w:val="20"/>
        </w:rPr>
      </w:pPr>
      <w:r>
        <w:rPr>
          <w:b/>
          <w:bCs/>
          <w:sz w:val="20"/>
        </w:rPr>
        <w:t xml:space="preserve">Proposal </w:t>
      </w:r>
      <w:r w:rsidR="00D464E7">
        <w:rPr>
          <w:b/>
          <w:bCs/>
          <w:sz w:val="20"/>
        </w:rPr>
        <w:t>3</w:t>
      </w:r>
      <w:r>
        <w:rPr>
          <w:b/>
          <w:bCs/>
          <w:sz w:val="20"/>
        </w:rPr>
        <w:t xml:space="preserve">: </w:t>
      </w:r>
      <w:r w:rsidR="00522F8A">
        <w:rPr>
          <w:b/>
          <w:bCs/>
          <w:sz w:val="20"/>
        </w:rPr>
        <w:t>E</w:t>
      </w:r>
      <w:r w:rsidR="003C3CCD">
        <w:rPr>
          <w:b/>
          <w:bCs/>
          <w:sz w:val="20"/>
        </w:rPr>
        <w:t xml:space="preserve">xpected AoA/ZoA range </w:t>
      </w:r>
      <w:r w:rsidR="006D65FA">
        <w:rPr>
          <w:b/>
          <w:bCs/>
          <w:sz w:val="20"/>
        </w:rPr>
        <w:t xml:space="preserve">assistance information </w:t>
      </w:r>
      <w:r w:rsidR="00522F8A">
        <w:rPr>
          <w:b/>
          <w:bCs/>
          <w:sz w:val="20"/>
        </w:rPr>
        <w:t xml:space="preserve">can be </w:t>
      </w:r>
      <w:r w:rsidR="006D65FA">
        <w:rPr>
          <w:b/>
          <w:bCs/>
          <w:sz w:val="20"/>
        </w:rPr>
        <w:t xml:space="preserve">explicitly indicated </w:t>
      </w:r>
      <w:r w:rsidR="0074725D">
        <w:rPr>
          <w:b/>
          <w:bCs/>
          <w:sz w:val="20"/>
        </w:rPr>
        <w:t>to</w:t>
      </w:r>
      <w:r w:rsidR="003C3CCD">
        <w:rPr>
          <w:b/>
          <w:bCs/>
          <w:sz w:val="20"/>
        </w:rPr>
        <w:t xml:space="preserve"> be used </w:t>
      </w:r>
      <w:r w:rsidR="006D65FA">
        <w:rPr>
          <w:b/>
          <w:bCs/>
          <w:sz w:val="20"/>
        </w:rPr>
        <w:t xml:space="preserve">for </w:t>
      </w:r>
      <w:r w:rsidR="003C3CCD">
        <w:rPr>
          <w:b/>
          <w:bCs/>
          <w:sz w:val="20"/>
        </w:rPr>
        <w:t>one positioning measurement</w:t>
      </w:r>
      <w:r w:rsidR="00620661">
        <w:rPr>
          <w:b/>
          <w:bCs/>
          <w:sz w:val="20"/>
        </w:rPr>
        <w:t xml:space="preserve">. </w:t>
      </w:r>
      <w:r w:rsidR="003C3CCD">
        <w:rPr>
          <w:b/>
          <w:bCs/>
          <w:sz w:val="20"/>
        </w:rPr>
        <w:t xml:space="preserve"> </w:t>
      </w:r>
      <w:r w:rsidR="00C479CE">
        <w:rPr>
          <w:b/>
          <w:bCs/>
          <w:sz w:val="20"/>
        </w:rPr>
        <w:t xml:space="preserve"> </w:t>
      </w:r>
    </w:p>
    <w:p w14:paraId="3E84B617" w14:textId="00C2C32D" w:rsidR="00F27D90" w:rsidRDefault="00F27D90" w:rsidP="000548C0">
      <w:pPr>
        <w:rPr>
          <w:lang w:eastAsia="zh-CN"/>
        </w:rPr>
      </w:pPr>
    </w:p>
    <w:p w14:paraId="4AC65569" w14:textId="77777777" w:rsidR="00620661" w:rsidRPr="00FB00BE" w:rsidRDefault="00620661" w:rsidP="000548C0">
      <w:pPr>
        <w:rPr>
          <w:lang w:eastAsia="zh-CN"/>
        </w:rPr>
      </w:pPr>
    </w:p>
    <w:p w14:paraId="3CD24F4A" w14:textId="472B11FC" w:rsidR="00E04A0C" w:rsidRPr="00E04A0C" w:rsidRDefault="00DD5772" w:rsidP="00E04A0C">
      <w:pPr>
        <w:pStyle w:val="Heading2"/>
      </w:pPr>
      <w:r>
        <w:rPr>
          <w:rStyle w:val="SubtleEmphasis"/>
          <w:i w:val="0"/>
          <w:iCs w:val="0"/>
          <w:color w:val="auto"/>
        </w:rPr>
        <w:t>Quality matrix enhancement</w:t>
      </w:r>
    </w:p>
    <w:p w14:paraId="2595F9E1" w14:textId="33AADC4D" w:rsidR="00D07B29" w:rsidRDefault="00BA6437" w:rsidP="00310AF3">
      <w:pPr>
        <w:jc w:val="both"/>
        <w:rPr>
          <w:lang w:val="en-US" w:eastAsia="zh-CN"/>
        </w:rPr>
      </w:pPr>
      <w:r>
        <w:rPr>
          <w:lang w:val="en-US" w:eastAsia="zh-CN"/>
        </w:rPr>
        <w:t>Most</w:t>
      </w:r>
      <w:r w:rsidR="008D19AE">
        <w:rPr>
          <w:lang w:val="en-US" w:eastAsia="zh-CN"/>
        </w:rPr>
        <w:t xml:space="preserve"> of the TRPs are equipped MIMO antenna with multiple elem</w:t>
      </w:r>
      <w:r w:rsidR="00AD035A">
        <w:rPr>
          <w:lang w:val="en-US" w:eastAsia="zh-CN"/>
        </w:rPr>
        <w:t xml:space="preserve">ent rows and columns. </w:t>
      </w:r>
      <w:r w:rsidR="00A70BAB">
        <w:rPr>
          <w:lang w:val="en-US" w:eastAsia="zh-CN"/>
        </w:rPr>
        <w:t xml:space="preserve">A typical </w:t>
      </w:r>
      <w:r w:rsidR="0005451C">
        <w:rPr>
          <w:lang w:val="en-US" w:eastAsia="zh-CN"/>
        </w:rPr>
        <w:t>antenna size</w:t>
      </w:r>
      <w:r w:rsidR="0075446D">
        <w:rPr>
          <w:lang w:val="en-US" w:eastAsia="zh-CN"/>
        </w:rPr>
        <w:t xml:space="preserve">s are </w:t>
      </w:r>
      <w:r w:rsidR="00BF28C0">
        <w:rPr>
          <w:lang w:val="en-US" w:eastAsia="zh-CN"/>
        </w:rPr>
        <w:t xml:space="preserve">4 by 4 MIMO in FR1 and 4 by 8 in FR2. </w:t>
      </w:r>
      <w:r w:rsidR="00995D14">
        <w:rPr>
          <w:lang w:val="en-US" w:eastAsia="zh-CN"/>
        </w:rPr>
        <w:t>In UL-AoA positioning, each</w:t>
      </w:r>
      <w:r w:rsidR="00D70374">
        <w:rPr>
          <w:lang w:val="en-US" w:eastAsia="zh-CN"/>
        </w:rPr>
        <w:t xml:space="preserve"> element</w:t>
      </w:r>
      <w:r w:rsidR="00995D14">
        <w:rPr>
          <w:lang w:val="en-US" w:eastAsia="zh-CN"/>
        </w:rPr>
        <w:t xml:space="preserve"> row</w:t>
      </w:r>
      <w:r w:rsidR="00D70374">
        <w:rPr>
          <w:lang w:val="en-US" w:eastAsia="zh-CN"/>
        </w:rPr>
        <w:t xml:space="preserve"> can be regarded as a linear </w:t>
      </w:r>
      <w:r w:rsidR="00DB75C9">
        <w:rPr>
          <w:lang w:val="en-US" w:eastAsia="zh-CN"/>
        </w:rPr>
        <w:t>array</w:t>
      </w:r>
      <w:r w:rsidR="00896EAD">
        <w:rPr>
          <w:lang w:val="en-US" w:eastAsia="zh-CN"/>
        </w:rPr>
        <w:t xml:space="preserve">. </w:t>
      </w:r>
      <w:r w:rsidR="00B84E7F">
        <w:rPr>
          <w:lang w:val="en-US" w:eastAsia="zh-CN"/>
        </w:rPr>
        <w:t>The AoA can be</w:t>
      </w:r>
      <w:r w:rsidR="0027063F">
        <w:rPr>
          <w:lang w:val="en-US" w:eastAsia="zh-CN"/>
        </w:rPr>
        <w:t xml:space="preserve"> </w:t>
      </w:r>
      <w:r w:rsidR="00B84E7F">
        <w:rPr>
          <w:lang w:val="en-US" w:eastAsia="zh-CN"/>
        </w:rPr>
        <w:t xml:space="preserve">measured </w:t>
      </w:r>
      <w:r w:rsidR="004D3559">
        <w:rPr>
          <w:lang w:val="en-US" w:eastAsia="zh-CN"/>
        </w:rPr>
        <w:t xml:space="preserve">at </w:t>
      </w:r>
      <w:r w:rsidR="0027063F">
        <w:rPr>
          <w:lang w:val="en-US" w:eastAsia="zh-CN"/>
        </w:rPr>
        <w:t>each</w:t>
      </w:r>
      <w:r w:rsidR="00B84E7F">
        <w:rPr>
          <w:lang w:val="en-US" w:eastAsia="zh-CN"/>
        </w:rPr>
        <w:t xml:space="preserve"> </w:t>
      </w:r>
      <w:r w:rsidR="004D3559">
        <w:rPr>
          <w:lang w:val="en-US" w:eastAsia="zh-CN"/>
        </w:rPr>
        <w:t>element row</w:t>
      </w:r>
      <w:r w:rsidR="00B84E7F">
        <w:rPr>
          <w:lang w:val="en-US" w:eastAsia="zh-CN"/>
        </w:rPr>
        <w:t xml:space="preserve"> </w:t>
      </w:r>
      <w:r w:rsidR="00DC0990">
        <w:rPr>
          <w:lang w:val="en-US" w:eastAsia="zh-CN"/>
        </w:rPr>
        <w:t xml:space="preserve">and the measurements are independent. </w:t>
      </w:r>
      <w:r w:rsidR="004D3559">
        <w:rPr>
          <w:lang w:val="en-US" w:eastAsia="zh-CN"/>
        </w:rPr>
        <w:t xml:space="preserve">Likewise, the ZoA can be </w:t>
      </w:r>
      <w:r w:rsidR="0034029E">
        <w:rPr>
          <w:lang w:val="en-US" w:eastAsia="zh-CN"/>
        </w:rPr>
        <w:t xml:space="preserve">independently measured by each </w:t>
      </w:r>
      <w:r w:rsidR="004D3559">
        <w:rPr>
          <w:lang w:val="en-US" w:eastAsia="zh-CN"/>
        </w:rPr>
        <w:t xml:space="preserve"> </w:t>
      </w:r>
      <w:r w:rsidR="0034029E">
        <w:rPr>
          <w:lang w:val="en-US" w:eastAsia="zh-CN"/>
        </w:rPr>
        <w:t xml:space="preserve">column of </w:t>
      </w:r>
      <w:r w:rsidR="0052224A">
        <w:rPr>
          <w:lang w:val="en-US" w:eastAsia="zh-CN"/>
        </w:rPr>
        <w:t xml:space="preserve">elements. </w:t>
      </w:r>
      <w:r w:rsidR="0027063F">
        <w:rPr>
          <w:lang w:val="en-US" w:eastAsia="zh-CN"/>
        </w:rPr>
        <w:t xml:space="preserve">As a result of it, there could be multiple independent AoA </w:t>
      </w:r>
      <w:r w:rsidR="0052224A">
        <w:rPr>
          <w:lang w:val="en-US" w:eastAsia="zh-CN"/>
        </w:rPr>
        <w:t xml:space="preserve">and ZoA </w:t>
      </w:r>
      <w:r w:rsidR="0027063F">
        <w:rPr>
          <w:lang w:val="en-US" w:eastAsia="zh-CN"/>
        </w:rPr>
        <w:t>measurements</w:t>
      </w:r>
      <w:r w:rsidR="0052224A">
        <w:rPr>
          <w:lang w:val="en-US" w:eastAsia="zh-CN"/>
        </w:rPr>
        <w:t xml:space="preserve"> at different element rows or </w:t>
      </w:r>
      <w:r w:rsidR="00376B7A">
        <w:rPr>
          <w:lang w:val="en-US" w:eastAsia="zh-CN"/>
        </w:rPr>
        <w:t xml:space="preserve">columns. </w:t>
      </w:r>
      <w:r w:rsidR="00BE3766">
        <w:rPr>
          <w:lang w:val="en-US" w:eastAsia="zh-CN"/>
        </w:rPr>
        <w:t>To illustrate, we provide the following figure</w:t>
      </w:r>
      <w:r w:rsidR="000C126A">
        <w:rPr>
          <w:lang w:val="en-US" w:eastAsia="zh-CN"/>
        </w:rPr>
        <w:t xml:space="preserve"> about multiple AoA/ZoA measurements by FR1 MIMO antenna model.</w:t>
      </w:r>
      <w:r w:rsidR="0036321E">
        <w:rPr>
          <w:lang w:val="en-US" w:eastAsia="zh-CN"/>
        </w:rPr>
        <w:t xml:space="preserve"> </w:t>
      </w:r>
      <w:r w:rsidR="0036321E" w:rsidRPr="000548C0">
        <w:rPr>
          <w:lang w:val="en-US" w:eastAsia="zh-CN"/>
        </w:rPr>
        <w:t>In FR1 MIMO antenna model</w:t>
      </w:r>
      <w:r w:rsidR="00CE1493">
        <w:rPr>
          <w:lang w:val="en-US" w:eastAsia="zh-CN"/>
        </w:rPr>
        <w:t xml:space="preserve"> as shown in Figure 1</w:t>
      </w:r>
      <w:r w:rsidR="0036321E" w:rsidRPr="000548C0">
        <w:rPr>
          <w:lang w:val="en-US" w:eastAsia="zh-CN"/>
        </w:rPr>
        <w:t>, there could be 4 independent AoA measurements and 4 ZoA measurements in total.</w:t>
      </w:r>
    </w:p>
    <w:p w14:paraId="52277AC2" w14:textId="5E8452DE" w:rsidR="00CE1493" w:rsidRDefault="00CE1493" w:rsidP="000548C0">
      <w:pPr>
        <w:jc w:val="both"/>
        <w:rPr>
          <w:lang w:val="en-US" w:eastAsia="zh-CN"/>
        </w:rPr>
      </w:pPr>
      <w:r w:rsidRPr="002529BB">
        <w:rPr>
          <w:noProof/>
          <w:lang w:eastAsia="zh-CN"/>
        </w:rPr>
        <mc:AlternateContent>
          <mc:Choice Requires="wpg">
            <w:drawing>
              <wp:anchor distT="0" distB="0" distL="114300" distR="114300" simplePos="0" relativeHeight="251658242" behindDoc="0" locked="0" layoutInCell="1" allowOverlap="1" wp14:anchorId="294A163F" wp14:editId="6BE9F6F9">
                <wp:simplePos x="0" y="0"/>
                <wp:positionH relativeFrom="margin">
                  <wp:posOffset>1135380</wp:posOffset>
                </wp:positionH>
                <wp:positionV relativeFrom="paragraph">
                  <wp:posOffset>194751</wp:posOffset>
                </wp:positionV>
                <wp:extent cx="3426460" cy="1854835"/>
                <wp:effectExtent l="0" t="12700" r="0" b="0"/>
                <wp:wrapTopAndBottom/>
                <wp:docPr id="1" name="Group 85"/>
                <wp:cNvGraphicFramePr/>
                <a:graphic xmlns:a="http://schemas.openxmlformats.org/drawingml/2006/main">
                  <a:graphicData uri="http://schemas.microsoft.com/office/word/2010/wordprocessingGroup">
                    <wpg:wgp>
                      <wpg:cNvGrpSpPr/>
                      <wpg:grpSpPr>
                        <a:xfrm>
                          <a:off x="0" y="0"/>
                          <a:ext cx="3426460" cy="1854835"/>
                          <a:chOff x="0" y="0"/>
                          <a:chExt cx="4784296" cy="2782611"/>
                        </a:xfrm>
                      </wpg:grpSpPr>
                      <wpg:grpSp>
                        <wpg:cNvPr id="2" name="Group 2"/>
                        <wpg:cNvGrpSpPr/>
                        <wpg:grpSpPr>
                          <a:xfrm>
                            <a:off x="158378" y="0"/>
                            <a:ext cx="1802798" cy="1933891"/>
                            <a:chOff x="158378" y="0"/>
                            <a:chExt cx="1802798" cy="1933891"/>
                          </a:xfrm>
                        </wpg:grpSpPr>
                        <wps:wsp>
                          <wps:cNvPr id="3" name="Rectangle 3"/>
                          <wps:cNvSpPr/>
                          <wps:spPr>
                            <a:xfrm>
                              <a:off x="158378" y="0"/>
                              <a:ext cx="1802798" cy="1933891"/>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 name="Group 4"/>
                          <wpg:cNvGrpSpPr/>
                          <wpg:grpSpPr>
                            <a:xfrm>
                              <a:off x="357722" y="247018"/>
                              <a:ext cx="186349" cy="1500526"/>
                              <a:chOff x="357722" y="247018"/>
                              <a:chExt cx="186349" cy="1500526"/>
                            </a:xfrm>
                          </wpg:grpSpPr>
                          <wpg:grpSp>
                            <wpg:cNvPr id="5" name="Group 5"/>
                            <wpg:cNvGrpSpPr/>
                            <wpg:grpSpPr>
                              <a:xfrm>
                                <a:off x="357723" y="247018"/>
                                <a:ext cx="186348" cy="188514"/>
                                <a:chOff x="357723" y="247018"/>
                                <a:chExt cx="186348" cy="188514"/>
                              </a:xfrm>
                            </wpg:grpSpPr>
                            <wps:wsp>
                              <wps:cNvPr id="6" name="Straight Connector 6"/>
                              <wps:cNvCnPr/>
                              <wps:spPr>
                                <a:xfrm flipV="1">
                                  <a:off x="357724" y="247018"/>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7" name="Straight Connector 7"/>
                              <wps:cNvCnPr>
                                <a:cxnSpLocks/>
                              </wps:cNvCnPr>
                              <wps:spPr>
                                <a:xfrm>
                                  <a:off x="357723" y="252796"/>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8" name="Group 8"/>
                            <wpg:cNvGrpSpPr/>
                            <wpg:grpSpPr>
                              <a:xfrm>
                                <a:off x="357722" y="671716"/>
                                <a:ext cx="186348" cy="188514"/>
                                <a:chOff x="357722" y="671716"/>
                                <a:chExt cx="186348" cy="188514"/>
                              </a:xfrm>
                            </wpg:grpSpPr>
                            <wps:wsp>
                              <wps:cNvPr id="9" name="Straight Connector 9"/>
                              <wps:cNvCnPr/>
                              <wps:spPr>
                                <a:xfrm flipV="1">
                                  <a:off x="357723" y="671716"/>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0" name="Straight Connector 10"/>
                              <wps:cNvCnPr>
                                <a:cxnSpLocks/>
                              </wps:cNvCnPr>
                              <wps:spPr>
                                <a:xfrm>
                                  <a:off x="357722" y="677494"/>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11" name="Group 11"/>
                            <wpg:cNvGrpSpPr/>
                            <wpg:grpSpPr>
                              <a:xfrm>
                                <a:off x="357722" y="1085580"/>
                                <a:ext cx="186348" cy="188514"/>
                                <a:chOff x="357722" y="1085580"/>
                                <a:chExt cx="186348" cy="188514"/>
                              </a:xfrm>
                            </wpg:grpSpPr>
                            <wps:wsp>
                              <wps:cNvPr id="12" name="Straight Connector 12"/>
                              <wps:cNvCnPr/>
                              <wps:spPr>
                                <a:xfrm flipV="1">
                                  <a:off x="357723" y="108558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4" name="Straight Connector 14"/>
                              <wps:cNvCnPr>
                                <a:cxnSpLocks/>
                              </wps:cNvCnPr>
                              <wps:spPr>
                                <a:xfrm>
                                  <a:off x="357722" y="109135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15" name="Group 15"/>
                            <wpg:cNvGrpSpPr/>
                            <wpg:grpSpPr>
                              <a:xfrm>
                                <a:off x="357722" y="1559030"/>
                                <a:ext cx="186348" cy="188514"/>
                                <a:chOff x="357722" y="1559030"/>
                                <a:chExt cx="186348" cy="188514"/>
                              </a:xfrm>
                            </wpg:grpSpPr>
                            <wps:wsp>
                              <wps:cNvPr id="16" name="Straight Connector 16"/>
                              <wps:cNvCnPr/>
                              <wps:spPr>
                                <a:xfrm flipV="1">
                                  <a:off x="357723" y="155903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7" name="Straight Connector 17"/>
                              <wps:cNvCnPr>
                                <a:cxnSpLocks/>
                              </wps:cNvCnPr>
                              <wps:spPr>
                                <a:xfrm>
                                  <a:off x="357722" y="156480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grpSp>
                          <wpg:cNvPr id="18" name="Group 18"/>
                          <wpg:cNvGrpSpPr/>
                          <wpg:grpSpPr>
                            <a:xfrm>
                              <a:off x="745934" y="247018"/>
                              <a:ext cx="186349" cy="1500526"/>
                              <a:chOff x="745934" y="247018"/>
                              <a:chExt cx="186349" cy="1500526"/>
                            </a:xfrm>
                          </wpg:grpSpPr>
                          <wpg:grpSp>
                            <wpg:cNvPr id="19" name="Group 19"/>
                            <wpg:cNvGrpSpPr/>
                            <wpg:grpSpPr>
                              <a:xfrm>
                                <a:off x="745935" y="247018"/>
                                <a:ext cx="186348" cy="188514"/>
                                <a:chOff x="745935" y="247018"/>
                                <a:chExt cx="186348" cy="188514"/>
                              </a:xfrm>
                            </wpg:grpSpPr>
                            <wps:wsp>
                              <wps:cNvPr id="20" name="Straight Connector 20"/>
                              <wps:cNvCnPr/>
                              <wps:spPr>
                                <a:xfrm flipV="1">
                                  <a:off x="745936" y="247018"/>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21" name="Straight Connector 21"/>
                              <wps:cNvCnPr>
                                <a:cxnSpLocks/>
                              </wps:cNvCnPr>
                              <wps:spPr>
                                <a:xfrm>
                                  <a:off x="745935" y="252796"/>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22" name="Group 22"/>
                            <wpg:cNvGrpSpPr/>
                            <wpg:grpSpPr>
                              <a:xfrm>
                                <a:off x="745934" y="671716"/>
                                <a:ext cx="186348" cy="188514"/>
                                <a:chOff x="745934" y="671716"/>
                                <a:chExt cx="186348" cy="188514"/>
                              </a:xfrm>
                            </wpg:grpSpPr>
                            <wps:wsp>
                              <wps:cNvPr id="23" name="Straight Connector 23"/>
                              <wps:cNvCnPr/>
                              <wps:spPr>
                                <a:xfrm flipV="1">
                                  <a:off x="745935" y="671716"/>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24" name="Straight Connector 24"/>
                              <wps:cNvCnPr>
                                <a:cxnSpLocks/>
                              </wps:cNvCnPr>
                              <wps:spPr>
                                <a:xfrm>
                                  <a:off x="745934" y="677494"/>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25" name="Group 25"/>
                            <wpg:cNvGrpSpPr/>
                            <wpg:grpSpPr>
                              <a:xfrm>
                                <a:off x="745934" y="1085580"/>
                                <a:ext cx="186348" cy="188514"/>
                                <a:chOff x="745934" y="1085580"/>
                                <a:chExt cx="186348" cy="188514"/>
                              </a:xfrm>
                            </wpg:grpSpPr>
                            <wps:wsp>
                              <wps:cNvPr id="26" name="Straight Connector 26"/>
                              <wps:cNvCnPr/>
                              <wps:spPr>
                                <a:xfrm flipV="1">
                                  <a:off x="745935" y="108558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27" name="Straight Connector 27"/>
                              <wps:cNvCnPr>
                                <a:cxnSpLocks/>
                              </wps:cNvCnPr>
                              <wps:spPr>
                                <a:xfrm>
                                  <a:off x="745934" y="109135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28" name="Group 28"/>
                            <wpg:cNvGrpSpPr/>
                            <wpg:grpSpPr>
                              <a:xfrm>
                                <a:off x="745934" y="1559030"/>
                                <a:ext cx="186348" cy="188514"/>
                                <a:chOff x="745934" y="1559030"/>
                                <a:chExt cx="186348" cy="188514"/>
                              </a:xfrm>
                            </wpg:grpSpPr>
                            <wps:wsp>
                              <wps:cNvPr id="29" name="Straight Connector 29"/>
                              <wps:cNvCnPr/>
                              <wps:spPr>
                                <a:xfrm flipV="1">
                                  <a:off x="745935" y="155903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0" name="Straight Connector 30"/>
                              <wps:cNvCnPr>
                                <a:cxnSpLocks/>
                              </wps:cNvCnPr>
                              <wps:spPr>
                                <a:xfrm>
                                  <a:off x="745934" y="156480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grpSp>
                          <wpg:cNvPr id="31" name="Group 31"/>
                          <wpg:cNvGrpSpPr/>
                          <wpg:grpSpPr>
                            <a:xfrm>
                              <a:off x="1517330" y="240518"/>
                              <a:ext cx="186349" cy="1500526"/>
                              <a:chOff x="1517330" y="240518"/>
                              <a:chExt cx="186349" cy="1500526"/>
                            </a:xfrm>
                          </wpg:grpSpPr>
                          <wpg:grpSp>
                            <wpg:cNvPr id="32" name="Group 32"/>
                            <wpg:cNvGrpSpPr/>
                            <wpg:grpSpPr>
                              <a:xfrm>
                                <a:off x="1517331" y="240518"/>
                                <a:ext cx="186348" cy="188514"/>
                                <a:chOff x="1517331" y="240518"/>
                                <a:chExt cx="186348" cy="188514"/>
                              </a:xfrm>
                            </wpg:grpSpPr>
                            <wps:wsp>
                              <wps:cNvPr id="33" name="Straight Connector 33"/>
                              <wps:cNvCnPr/>
                              <wps:spPr>
                                <a:xfrm flipV="1">
                                  <a:off x="1517332" y="240518"/>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4" name="Straight Connector 34"/>
                              <wps:cNvCnPr>
                                <a:cxnSpLocks/>
                              </wps:cNvCnPr>
                              <wps:spPr>
                                <a:xfrm>
                                  <a:off x="1517331" y="246296"/>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35" name="Group 35"/>
                            <wpg:cNvGrpSpPr/>
                            <wpg:grpSpPr>
                              <a:xfrm>
                                <a:off x="1517330" y="665216"/>
                                <a:ext cx="186348" cy="188514"/>
                                <a:chOff x="1517330" y="665216"/>
                                <a:chExt cx="186348" cy="188514"/>
                              </a:xfrm>
                            </wpg:grpSpPr>
                            <wps:wsp>
                              <wps:cNvPr id="36" name="Straight Connector 36"/>
                              <wps:cNvCnPr/>
                              <wps:spPr>
                                <a:xfrm flipV="1">
                                  <a:off x="1517331" y="665216"/>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7" name="Straight Connector 37"/>
                              <wps:cNvCnPr>
                                <a:cxnSpLocks/>
                              </wps:cNvCnPr>
                              <wps:spPr>
                                <a:xfrm>
                                  <a:off x="1517330" y="670994"/>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38" name="Group 38"/>
                            <wpg:cNvGrpSpPr/>
                            <wpg:grpSpPr>
                              <a:xfrm>
                                <a:off x="1517330" y="1079080"/>
                                <a:ext cx="186348" cy="188514"/>
                                <a:chOff x="1517330" y="1079080"/>
                                <a:chExt cx="186348" cy="188514"/>
                              </a:xfrm>
                            </wpg:grpSpPr>
                            <wps:wsp>
                              <wps:cNvPr id="39" name="Straight Connector 39"/>
                              <wps:cNvCnPr/>
                              <wps:spPr>
                                <a:xfrm flipV="1">
                                  <a:off x="1517331" y="107908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40" name="Straight Connector 40"/>
                              <wps:cNvCnPr>
                                <a:cxnSpLocks/>
                              </wps:cNvCnPr>
                              <wps:spPr>
                                <a:xfrm>
                                  <a:off x="1517330" y="108485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41" name="Group 41"/>
                            <wpg:cNvGrpSpPr/>
                            <wpg:grpSpPr>
                              <a:xfrm>
                                <a:off x="1517330" y="1552530"/>
                                <a:ext cx="186348" cy="188514"/>
                                <a:chOff x="1517330" y="1552530"/>
                                <a:chExt cx="186348" cy="188514"/>
                              </a:xfrm>
                            </wpg:grpSpPr>
                            <wps:wsp>
                              <wps:cNvPr id="42" name="Straight Connector 42"/>
                              <wps:cNvCnPr/>
                              <wps:spPr>
                                <a:xfrm flipV="1">
                                  <a:off x="1517331" y="155253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43" name="Straight Connector 43"/>
                              <wps:cNvCnPr>
                                <a:cxnSpLocks/>
                              </wps:cNvCnPr>
                              <wps:spPr>
                                <a:xfrm>
                                  <a:off x="1517330" y="155830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grpSp>
                          <wpg:cNvPr id="44" name="Group 44"/>
                          <wpg:cNvGrpSpPr/>
                          <wpg:grpSpPr>
                            <a:xfrm>
                              <a:off x="1118636" y="240518"/>
                              <a:ext cx="186349" cy="1500526"/>
                              <a:chOff x="1118636" y="240518"/>
                              <a:chExt cx="186349" cy="1500526"/>
                            </a:xfrm>
                          </wpg:grpSpPr>
                          <wpg:grpSp>
                            <wpg:cNvPr id="45" name="Group 45"/>
                            <wpg:cNvGrpSpPr/>
                            <wpg:grpSpPr>
                              <a:xfrm>
                                <a:off x="1118637" y="240518"/>
                                <a:ext cx="186348" cy="188514"/>
                                <a:chOff x="1118637" y="240518"/>
                                <a:chExt cx="186348" cy="188514"/>
                              </a:xfrm>
                            </wpg:grpSpPr>
                            <wps:wsp>
                              <wps:cNvPr id="46" name="Straight Connector 46"/>
                              <wps:cNvCnPr/>
                              <wps:spPr>
                                <a:xfrm flipV="1">
                                  <a:off x="1118638" y="240518"/>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47" name="Straight Connector 47"/>
                              <wps:cNvCnPr>
                                <a:cxnSpLocks/>
                              </wps:cNvCnPr>
                              <wps:spPr>
                                <a:xfrm>
                                  <a:off x="1118637" y="246296"/>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48" name="Group 48"/>
                            <wpg:cNvGrpSpPr/>
                            <wpg:grpSpPr>
                              <a:xfrm>
                                <a:off x="1118636" y="665216"/>
                                <a:ext cx="186348" cy="188514"/>
                                <a:chOff x="1118636" y="665216"/>
                                <a:chExt cx="186348" cy="188514"/>
                              </a:xfrm>
                            </wpg:grpSpPr>
                            <wps:wsp>
                              <wps:cNvPr id="49" name="Straight Connector 49"/>
                              <wps:cNvCnPr/>
                              <wps:spPr>
                                <a:xfrm flipV="1">
                                  <a:off x="1118637" y="665216"/>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50" name="Straight Connector 50"/>
                              <wps:cNvCnPr>
                                <a:cxnSpLocks/>
                              </wps:cNvCnPr>
                              <wps:spPr>
                                <a:xfrm>
                                  <a:off x="1118636" y="670994"/>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51" name="Group 51"/>
                            <wpg:cNvGrpSpPr/>
                            <wpg:grpSpPr>
                              <a:xfrm>
                                <a:off x="1118636" y="1079080"/>
                                <a:ext cx="186348" cy="188514"/>
                                <a:chOff x="1118636" y="1079080"/>
                                <a:chExt cx="186348" cy="188514"/>
                              </a:xfrm>
                            </wpg:grpSpPr>
                            <wps:wsp>
                              <wps:cNvPr id="52" name="Straight Connector 52"/>
                              <wps:cNvCnPr/>
                              <wps:spPr>
                                <a:xfrm flipV="1">
                                  <a:off x="1118637" y="107908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53" name="Straight Connector 53"/>
                              <wps:cNvCnPr>
                                <a:cxnSpLocks/>
                              </wps:cNvCnPr>
                              <wps:spPr>
                                <a:xfrm>
                                  <a:off x="1118636" y="108485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54" name="Group 54"/>
                            <wpg:cNvGrpSpPr/>
                            <wpg:grpSpPr>
                              <a:xfrm>
                                <a:off x="1118636" y="1552530"/>
                                <a:ext cx="186348" cy="188514"/>
                                <a:chOff x="1118636" y="1552530"/>
                                <a:chExt cx="186348" cy="188514"/>
                              </a:xfrm>
                            </wpg:grpSpPr>
                            <wps:wsp>
                              <wps:cNvPr id="55" name="Straight Connector 55"/>
                              <wps:cNvCnPr/>
                              <wps:spPr>
                                <a:xfrm flipV="1">
                                  <a:off x="1118637" y="155253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56" name="Straight Connector 56"/>
                              <wps:cNvCnPr>
                                <a:cxnSpLocks/>
                              </wps:cNvCnPr>
                              <wps:spPr>
                                <a:xfrm>
                                  <a:off x="1118636" y="155830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grpSp>
                      <wps:wsp>
                        <wps:cNvPr id="57" name="Straight Arrow Connector 57"/>
                        <wps:cNvCnPr>
                          <a:cxnSpLocks/>
                        </wps:cNvCnPr>
                        <wps:spPr>
                          <a:xfrm>
                            <a:off x="450895" y="329358"/>
                            <a:ext cx="1718294" cy="0"/>
                          </a:xfrm>
                          <a:prstGeom prst="straightConnector1">
                            <a:avLst/>
                          </a:prstGeom>
                          <a:ln w="9525" cap="flat" cmpd="sng" algn="ctr">
                            <a:solidFill>
                              <a:schemeClr val="accent6"/>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8" name="Straight Arrow Connector 58"/>
                        <wps:cNvCnPr>
                          <a:cxnSpLocks/>
                        </wps:cNvCnPr>
                        <wps:spPr>
                          <a:xfrm>
                            <a:off x="421636" y="768862"/>
                            <a:ext cx="1718294" cy="0"/>
                          </a:xfrm>
                          <a:prstGeom prst="straightConnector1">
                            <a:avLst/>
                          </a:prstGeom>
                          <a:ln w="9525" cap="flat" cmpd="sng" algn="ctr">
                            <a:solidFill>
                              <a:schemeClr val="accent6"/>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9" name="Straight Arrow Connector 59"/>
                        <wps:cNvCnPr>
                          <a:cxnSpLocks/>
                        </wps:cNvCnPr>
                        <wps:spPr>
                          <a:xfrm>
                            <a:off x="445836" y="1182726"/>
                            <a:ext cx="1718294" cy="0"/>
                          </a:xfrm>
                          <a:prstGeom prst="straightConnector1">
                            <a:avLst/>
                          </a:prstGeom>
                          <a:ln w="9525" cap="flat" cmpd="sng" algn="ctr">
                            <a:solidFill>
                              <a:schemeClr val="accent6"/>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0" name="Straight Arrow Connector 60"/>
                        <wps:cNvCnPr>
                          <a:cxnSpLocks/>
                        </wps:cNvCnPr>
                        <wps:spPr>
                          <a:xfrm>
                            <a:off x="445836" y="1647870"/>
                            <a:ext cx="1718294" cy="0"/>
                          </a:xfrm>
                          <a:prstGeom prst="straightConnector1">
                            <a:avLst/>
                          </a:prstGeom>
                          <a:ln w="9525" cap="flat" cmpd="sng" algn="ctr">
                            <a:solidFill>
                              <a:schemeClr val="accent6"/>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1" name="TextBox 67"/>
                        <wps:cNvSpPr txBox="1"/>
                        <wps:spPr>
                          <a:xfrm>
                            <a:off x="2139521" y="106975"/>
                            <a:ext cx="2644775" cy="322580"/>
                          </a:xfrm>
                          <a:prstGeom prst="rect">
                            <a:avLst/>
                          </a:prstGeom>
                          <a:noFill/>
                        </wps:spPr>
                        <wps:txbx>
                          <w:txbxContent>
                            <w:p w14:paraId="60525B38" w14:textId="77777777" w:rsidR="002529BB" w:rsidRPr="002529BB" w:rsidRDefault="002529BB" w:rsidP="002529BB">
                              <w:r w:rsidRPr="002529BB">
                                <w:rPr>
                                  <w:rFonts w:asciiTheme="minorHAnsi" w:hAnsi="Calibri" w:cstheme="minorBidi"/>
                                  <w:color w:val="000000" w:themeColor="text1"/>
                                  <w:kern w:val="24"/>
                                  <w:lang w:val="en-US"/>
                                </w:rPr>
                                <w:t xml:space="preserve">AoA measurement 1 </w:t>
                              </w:r>
                            </w:p>
                          </w:txbxContent>
                        </wps:txbx>
                        <wps:bodyPr wrap="square" rtlCol="0">
                          <a:noAutofit/>
                        </wps:bodyPr>
                      </wps:wsp>
                      <wps:wsp>
                        <wps:cNvPr id="62" name="TextBox 68"/>
                        <wps:cNvSpPr txBox="1"/>
                        <wps:spPr>
                          <a:xfrm>
                            <a:off x="2139521" y="565001"/>
                            <a:ext cx="2644775" cy="322580"/>
                          </a:xfrm>
                          <a:prstGeom prst="rect">
                            <a:avLst/>
                          </a:prstGeom>
                          <a:noFill/>
                        </wps:spPr>
                        <wps:txbx>
                          <w:txbxContent>
                            <w:p w14:paraId="7055A203" w14:textId="77777777" w:rsidR="002529BB" w:rsidRPr="002529BB" w:rsidRDefault="002529BB" w:rsidP="002529BB">
                              <w:r w:rsidRPr="002529BB">
                                <w:rPr>
                                  <w:rFonts w:asciiTheme="minorHAnsi" w:hAnsi="Calibri" w:cstheme="minorBidi"/>
                                  <w:color w:val="000000" w:themeColor="text1"/>
                                  <w:kern w:val="24"/>
                                  <w:lang w:val="en-US"/>
                                </w:rPr>
                                <w:t xml:space="preserve">AoA measurement 2 </w:t>
                              </w:r>
                            </w:p>
                          </w:txbxContent>
                        </wps:txbx>
                        <wps:bodyPr wrap="square" rtlCol="0">
                          <a:noAutofit/>
                        </wps:bodyPr>
                      </wps:wsp>
                      <wps:wsp>
                        <wps:cNvPr id="63" name="TextBox 69"/>
                        <wps:cNvSpPr txBox="1"/>
                        <wps:spPr>
                          <a:xfrm>
                            <a:off x="2139521" y="966831"/>
                            <a:ext cx="2644775" cy="322580"/>
                          </a:xfrm>
                          <a:prstGeom prst="rect">
                            <a:avLst/>
                          </a:prstGeom>
                          <a:noFill/>
                        </wps:spPr>
                        <wps:txbx>
                          <w:txbxContent>
                            <w:p w14:paraId="37FFC6B3" w14:textId="77777777" w:rsidR="002529BB" w:rsidRPr="002529BB" w:rsidRDefault="002529BB" w:rsidP="002529BB">
                              <w:r w:rsidRPr="002529BB">
                                <w:rPr>
                                  <w:rFonts w:asciiTheme="minorHAnsi" w:hAnsi="Calibri" w:cstheme="minorBidi"/>
                                  <w:color w:val="000000" w:themeColor="text1"/>
                                  <w:kern w:val="24"/>
                                  <w:lang w:val="en-US"/>
                                </w:rPr>
                                <w:t xml:space="preserve">AoA measurement 3 </w:t>
                              </w:r>
                            </w:p>
                          </w:txbxContent>
                        </wps:txbx>
                        <wps:bodyPr wrap="square" rtlCol="0">
                          <a:noAutofit/>
                        </wps:bodyPr>
                      </wps:wsp>
                      <wps:wsp>
                        <wps:cNvPr id="64" name="TextBox 70"/>
                        <wps:cNvSpPr txBox="1"/>
                        <wps:spPr>
                          <a:xfrm>
                            <a:off x="2139521" y="1430883"/>
                            <a:ext cx="2644775" cy="380288"/>
                          </a:xfrm>
                          <a:prstGeom prst="rect">
                            <a:avLst/>
                          </a:prstGeom>
                          <a:noFill/>
                        </wps:spPr>
                        <wps:txbx>
                          <w:txbxContent>
                            <w:p w14:paraId="63ACE1FB" w14:textId="77777777" w:rsidR="002529BB" w:rsidRPr="002529BB" w:rsidRDefault="002529BB" w:rsidP="002529BB">
                              <w:r w:rsidRPr="002529BB">
                                <w:rPr>
                                  <w:rFonts w:asciiTheme="minorHAnsi" w:hAnsi="Calibri" w:cstheme="minorBidi"/>
                                  <w:color w:val="000000" w:themeColor="text1"/>
                                  <w:kern w:val="24"/>
                                  <w:lang w:val="en-US"/>
                                </w:rPr>
                                <w:t xml:space="preserve">AoA measurement 4 </w:t>
                              </w:r>
                            </w:p>
                          </w:txbxContent>
                        </wps:txbx>
                        <wps:bodyPr wrap="square" rtlCol="0">
                          <a:noAutofit/>
                        </wps:bodyPr>
                      </wps:wsp>
                      <wps:wsp>
                        <wps:cNvPr id="65" name="Straight Arrow Connector 65"/>
                        <wps:cNvCnPr>
                          <a:cxnSpLocks/>
                        </wps:cNvCnPr>
                        <wps:spPr>
                          <a:xfrm>
                            <a:off x="445836" y="370832"/>
                            <a:ext cx="0" cy="1986673"/>
                          </a:xfrm>
                          <a:prstGeom prst="straightConnector1">
                            <a:avLst/>
                          </a:prstGeom>
                          <a:ln w="9525" cap="flat" cmpd="sng" algn="ctr">
                            <a:solidFill>
                              <a:schemeClr val="accent1"/>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6" name="Straight Arrow Connector 66"/>
                        <wps:cNvCnPr>
                          <a:cxnSpLocks/>
                        </wps:cNvCnPr>
                        <wps:spPr>
                          <a:xfrm flipH="1">
                            <a:off x="839107" y="344164"/>
                            <a:ext cx="6495" cy="1748989"/>
                          </a:xfrm>
                          <a:prstGeom prst="straightConnector1">
                            <a:avLst/>
                          </a:prstGeom>
                          <a:ln w="9525" cap="flat" cmpd="sng" algn="ctr">
                            <a:solidFill>
                              <a:schemeClr val="accent1"/>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7" name="Straight Arrow Connector 67"/>
                        <wps:cNvCnPr>
                          <a:cxnSpLocks/>
                        </wps:cNvCnPr>
                        <wps:spPr>
                          <a:xfrm>
                            <a:off x="1211809" y="370832"/>
                            <a:ext cx="0" cy="2089472"/>
                          </a:xfrm>
                          <a:prstGeom prst="straightConnector1">
                            <a:avLst/>
                          </a:prstGeom>
                          <a:ln w="9525" cap="flat" cmpd="sng" algn="ctr">
                            <a:solidFill>
                              <a:schemeClr val="accent1"/>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8" name="Straight Arrow Connector 68"/>
                        <wps:cNvCnPr>
                          <a:cxnSpLocks/>
                        </wps:cNvCnPr>
                        <wps:spPr>
                          <a:xfrm>
                            <a:off x="1610503" y="370832"/>
                            <a:ext cx="0" cy="1756990"/>
                          </a:xfrm>
                          <a:prstGeom prst="straightConnector1">
                            <a:avLst/>
                          </a:prstGeom>
                          <a:ln w="9525" cap="flat" cmpd="sng" algn="ctr">
                            <a:solidFill>
                              <a:schemeClr val="accent1"/>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9" name="TextBox 77"/>
                        <wps:cNvSpPr txBox="1"/>
                        <wps:spPr>
                          <a:xfrm>
                            <a:off x="0" y="2438236"/>
                            <a:ext cx="749935" cy="322580"/>
                          </a:xfrm>
                          <a:prstGeom prst="rect">
                            <a:avLst/>
                          </a:prstGeom>
                          <a:noFill/>
                        </wps:spPr>
                        <wps:txbx>
                          <w:txbxContent>
                            <w:p w14:paraId="42110BDF" w14:textId="77777777" w:rsidR="002529BB" w:rsidRPr="002529BB" w:rsidRDefault="002529BB" w:rsidP="002529BB">
                              <w:r w:rsidRPr="002529BB">
                                <w:rPr>
                                  <w:rFonts w:asciiTheme="minorHAnsi" w:hAnsi="Calibri" w:cstheme="minorBidi"/>
                                  <w:color w:val="000000" w:themeColor="text1"/>
                                  <w:kern w:val="24"/>
                                  <w:lang w:val="en-US"/>
                                </w:rPr>
                                <w:t xml:space="preserve">ZoA1 </w:t>
                              </w:r>
                            </w:p>
                          </w:txbxContent>
                        </wps:txbx>
                        <wps:bodyPr wrap="square" rtlCol="0">
                          <a:noAutofit/>
                        </wps:bodyPr>
                      </wps:wsp>
                      <wps:wsp>
                        <wps:cNvPr id="70" name="TextBox 78"/>
                        <wps:cNvSpPr txBox="1"/>
                        <wps:spPr>
                          <a:xfrm>
                            <a:off x="509503" y="2078351"/>
                            <a:ext cx="750570" cy="322580"/>
                          </a:xfrm>
                          <a:prstGeom prst="rect">
                            <a:avLst/>
                          </a:prstGeom>
                          <a:noFill/>
                        </wps:spPr>
                        <wps:txbx>
                          <w:txbxContent>
                            <w:p w14:paraId="035E0AD2" w14:textId="77777777" w:rsidR="002529BB" w:rsidRPr="002529BB" w:rsidRDefault="002529BB" w:rsidP="002529BB">
                              <w:r w:rsidRPr="002529BB">
                                <w:rPr>
                                  <w:rFonts w:asciiTheme="minorHAnsi" w:hAnsi="Calibri" w:cstheme="minorBidi"/>
                                  <w:color w:val="000000" w:themeColor="text1"/>
                                  <w:kern w:val="24"/>
                                  <w:lang w:val="en-US"/>
                                </w:rPr>
                                <w:t xml:space="preserve">ZoA2 </w:t>
                              </w:r>
                            </w:p>
                          </w:txbxContent>
                        </wps:txbx>
                        <wps:bodyPr wrap="square" rtlCol="0">
                          <a:noAutofit/>
                        </wps:bodyPr>
                      </wps:wsp>
                      <wps:wsp>
                        <wps:cNvPr id="71" name="TextBox 79"/>
                        <wps:cNvSpPr txBox="1"/>
                        <wps:spPr>
                          <a:xfrm>
                            <a:off x="953296" y="2460031"/>
                            <a:ext cx="750570" cy="322580"/>
                          </a:xfrm>
                          <a:prstGeom prst="rect">
                            <a:avLst/>
                          </a:prstGeom>
                          <a:noFill/>
                        </wps:spPr>
                        <wps:txbx>
                          <w:txbxContent>
                            <w:p w14:paraId="0DC1CD0E" w14:textId="77777777" w:rsidR="002529BB" w:rsidRPr="002529BB" w:rsidRDefault="002529BB" w:rsidP="002529BB">
                              <w:r w:rsidRPr="002529BB">
                                <w:rPr>
                                  <w:rFonts w:asciiTheme="minorHAnsi" w:hAnsi="Calibri" w:cstheme="minorBidi"/>
                                  <w:color w:val="000000" w:themeColor="text1"/>
                                  <w:kern w:val="24"/>
                                  <w:lang w:val="en-US"/>
                                </w:rPr>
                                <w:t xml:space="preserve">ZoA3 </w:t>
                              </w:r>
                            </w:p>
                          </w:txbxContent>
                        </wps:txbx>
                        <wps:bodyPr wrap="square" rtlCol="0">
                          <a:noAutofit/>
                        </wps:bodyPr>
                      </wps:wsp>
                      <wps:wsp>
                        <wps:cNvPr id="72" name="TextBox 80"/>
                        <wps:cNvSpPr txBox="1"/>
                        <wps:spPr>
                          <a:xfrm>
                            <a:off x="1389496" y="2108770"/>
                            <a:ext cx="750570" cy="322580"/>
                          </a:xfrm>
                          <a:prstGeom prst="rect">
                            <a:avLst/>
                          </a:prstGeom>
                          <a:noFill/>
                        </wps:spPr>
                        <wps:txbx>
                          <w:txbxContent>
                            <w:p w14:paraId="777E2946" w14:textId="77777777" w:rsidR="002529BB" w:rsidRPr="002529BB" w:rsidRDefault="002529BB" w:rsidP="002529BB">
                              <w:r w:rsidRPr="002529BB">
                                <w:rPr>
                                  <w:rFonts w:asciiTheme="minorHAnsi" w:hAnsi="Calibri" w:cstheme="minorBidi"/>
                                  <w:color w:val="000000" w:themeColor="text1"/>
                                  <w:kern w:val="24"/>
                                  <w:lang w:val="en-US"/>
                                </w:rPr>
                                <w:t xml:space="preserve">ZoA4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94A163F" id="Group 85" o:spid="_x0000_s1026" style="position:absolute;left:0;text-align:left;margin-left:89.4pt;margin-top:15.35pt;width:269.8pt;height:146.05pt;z-index:251658242;mso-position-horizontal-relative:margin;mso-width-relative:margin;mso-height-relative:margin" coordsize="47842,278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">
                <v:group id="Group 2" o:spid="_x0000_s1027" style="position:absolute;left:1583;width:18028;height:19338" coordorigin="1583" coordsize="18027,1933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rect id="Rectangle 3" o:spid="_x0000_s1028" style="position:absolute;left:1583;width:18028;height:1933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" filled="f" strokecolor="black [3213]" strokeweight="2.25pt"/>
                  <v:group id="Group 4" o:spid="_x0000_s1029" style="position:absolute;left:3577;top:2470;width:1863;height:15005" coordorigin="3577,2470" coordsize="1863,150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">
                    <v:group id="Group 5" o:spid="_x0000_s1030" style="position:absolute;left:3577;top:2470;width:1863;height:1885" coordorigin="3577,2470"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line id="Straight Connector 6" o:spid="_x0000_s1031" style="position:absolute;flip:y;visibility:visible;mso-wrap-style:square" from="3577,2470" to="5440,42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" strokecolor="black [3200]" strokeweight="2.25pt">
                        <v:stroke joinstyle="miter"/>
                      </v:line>
                      <v:line id="Straight Connector 7" o:spid="_x0000_s1032" style="position:absolute;visibility:visible;mso-wrap-style:square" from="3577,2527" to="5440,435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" strokecolor="black [3200]" strokeweight="2.25pt">
                        <v:stroke joinstyle="miter"/>
                        <o:lock v:ext="edit" shapetype="f"/>
                      </v:line>
                    </v:group>
                    <v:group id="Group 8" o:spid="_x0000_s1033" style="position:absolute;left:3577;top:6717;width:1863;height:1885" coordorigin="3577,6717"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line id="Straight Connector 9" o:spid="_x0000_s1034" style="position:absolute;flip:y;visibility:visible;mso-wrap-style:square" from="3577,6717" to="5440,8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" strokecolor="black [3200]" strokeweight="2.25pt">
                        <v:stroke joinstyle="miter"/>
                      </v:line>
                      <v:line id="Straight Connector 10" o:spid="_x0000_s1035" style="position:absolute;visibility:visible;mso-wrap-style:square" from="3577,6774" to="5440,86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" strokecolor="black [3200]" strokeweight="2.25pt">
                        <v:stroke joinstyle="miter"/>
                        <o:lock v:ext="edit" shapetype="f"/>
                      </v:line>
                    </v:group>
                    <v:group id="Group 11" o:spid="_x0000_s1036" style="position:absolute;left:3577;top:10855;width:1863;height:1885" coordorigin="3577,10855"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">
                      <v:line id="Straight Connector 12" o:spid="_x0000_s1037" style="position:absolute;flip:y;visibility:visible;mso-wrap-style:square" from="3577,10855" to="5440,1263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" strokecolor="black [3200]" strokeweight="2.25pt">
                        <v:stroke joinstyle="miter"/>
                      </v:line>
                      <v:line id="Straight Connector 14" o:spid="_x0000_s1038" style="position:absolute;visibility:visible;mso-wrap-style:square" from="3577,10913" to="5440,127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" strokecolor="black [3200]" strokeweight="2.25pt">
                        <v:stroke joinstyle="miter"/>
                        <o:lock v:ext="edit" shapetype="f"/>
                      </v:line>
                    </v:group>
                    <v:group id="Group 15" o:spid="_x0000_s1039" style="position:absolute;left:3577;top:15590;width:1863;height:1885" coordorigin="3577,15590"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line id="Straight Connector 16" o:spid="_x0000_s1040" style="position:absolute;flip:y;visibility:visible;mso-wrap-style:square" from="3577,15590" to="5440,173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" strokecolor="black [3200]" strokeweight="2.25pt">
                        <v:stroke joinstyle="miter"/>
                      </v:line>
                      <v:line id="Straight Connector 17" o:spid="_x0000_s1041" style="position:absolute;visibility:visible;mso-wrap-style:square" from="3577,15648" to="5440,1747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" strokecolor="black [3200]" strokeweight="2.25pt">
                        <v:stroke joinstyle="miter"/>
                        <o:lock v:ext="edit" shapetype="f"/>
                      </v:line>
                    </v:group>
                  </v:group>
                  <v:group id="Group 18" o:spid="_x0000_s1042" style="position:absolute;left:7459;top:2470;width:1863;height:15005" coordorigin="7459,2470" coordsize="1863,150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">
                    <v:group id="Group 19" o:spid="_x0000_s1043" style="position:absolute;left:7459;top:2470;width:1863;height:1885" coordorigin="7459,2470"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line id="Straight Connector 20" o:spid="_x0000_s1044" style="position:absolute;flip:y;visibility:visible;mso-wrap-style:square" from="7459,2470" to="9322,42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" strokecolor="black [3200]" strokeweight="2.25pt">
                        <v:stroke joinstyle="miter"/>
                      </v:line>
                      <v:line id="Straight Connector 21" o:spid="_x0000_s1045" style="position:absolute;visibility:visible;mso-wrap-style:square" from="7459,2527" to="9322,435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" strokecolor="black [3200]" strokeweight="2.25pt">
                        <v:stroke joinstyle="miter"/>
                        <o:lock v:ext="edit" shapetype="f"/>
                      </v:line>
                    </v:group>
                    <v:group id="Group 22" o:spid="_x0000_s1046" style="position:absolute;left:7459;top:6717;width:1863;height:1885" coordorigin="7459,6717"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">
                      <v:line id="Straight Connector 23" o:spid="_x0000_s1047" style="position:absolute;flip:y;visibility:visible;mso-wrap-style:square" from="7459,6717" to="9322,8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" strokecolor="black [3200]" strokeweight="2.25pt">
                        <v:stroke joinstyle="miter"/>
                      </v:line>
                      <v:line id="Straight Connector 24" o:spid="_x0000_s1048" style="position:absolute;visibility:visible;mso-wrap-style:square" from="7459,6774" to="9322,86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" strokecolor="black [3200]" strokeweight="2.25pt">
                        <v:stroke joinstyle="miter"/>
                        <o:lock v:ext="edit" shapetype="f"/>
                      </v:line>
                    </v:group>
                    <v:group id="Group 25" o:spid="_x0000_s1049" style="position:absolute;left:7459;top:10855;width:1863;height:1885" coordorigin="7459,10855"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">
                      <v:line id="Straight Connector 26" o:spid="_x0000_s1050" style="position:absolute;flip:y;visibility:visible;mso-wrap-style:square" from="7459,10855" to="9322,1263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" strokecolor="black [3200]" strokeweight="2.25pt">
                        <v:stroke joinstyle="miter"/>
                      </v:line>
                      <v:line id="Straight Connector 27" o:spid="_x0000_s1051" style="position:absolute;visibility:visible;mso-wrap-style:square" from="7459,10913" to="9322,127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" strokecolor="black [3200]" strokeweight="2.25pt">
                        <v:stroke joinstyle="miter"/>
                        <o:lock v:ext="edit" shapetype="f"/>
                      </v:line>
                    </v:group>
                    <v:group id="Group 28" o:spid="_x0000_s1052" style="position:absolute;left:7459;top:15590;width:1863;height:1885" coordorigin="7459,15590"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">
                      <v:line id="Straight Connector 29" o:spid="_x0000_s1053" style="position:absolute;flip:y;visibility:visible;mso-wrap-style:square" from="7459,15590" to="9322,173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" strokecolor="black [3200]" strokeweight="2.25pt">
                        <v:stroke joinstyle="miter"/>
                      </v:line>
                      <v:line id="Straight Connector 30" o:spid="_x0000_s1054" style="position:absolute;visibility:visible;mso-wrap-style:square" from="7459,15648" to="9322,1747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" strokecolor="black [3200]" strokeweight="2.25pt">
                        <v:stroke joinstyle="miter"/>
                        <o:lock v:ext="edit" shapetype="f"/>
                      </v:line>
                    </v:group>
                  </v:group>
                  <v:group id="Group 31" o:spid="_x0000_s1055" style="position:absolute;left:15173;top:2405;width:1863;height:15005" coordorigin="15173,2405" coordsize="1863,150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">
                    <v:group id="Group 32" o:spid="_x0000_s1056" style="position:absolute;left:15173;top:2405;width:1863;height:1885" coordorigin="15173,2405"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9Y4ZyAAAAOA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">
                      <v:line id="Straight Connector 33" o:spid="_x0000_s1057" style="position:absolute;flip:y;visibility:visible;mso-wrap-style:square" from="15173,2405" to="17036,41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" strokecolor="black [3200]" strokeweight="2.25pt">
                        <v:stroke joinstyle="miter"/>
                      </v:line>
                      <v:line id="Straight Connector 34" o:spid="_x0000_s1058" style="position:absolute;visibility:visible;mso-wrap-style:square" from="15173,2462" to="17036,42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" strokecolor="black [3200]" strokeweight="2.25pt">
                        <v:stroke joinstyle="miter"/>
                        <o:lock v:ext="edit" shapetype="f"/>
                      </v:line>
                    </v:group>
                    <v:group id="Group 35" o:spid="_x0000_s1059" style="position:absolute;left:15173;top:6652;width:1863;height:1885" coordorigin="15173,6652"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">
                      <v:line id="Straight Connector 36" o:spid="_x0000_s1060" style="position:absolute;flip:y;visibility:visible;mso-wrap-style:square" from="15173,6652" to="17036,84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" strokecolor="black [3200]" strokeweight="2.25pt">
                        <v:stroke joinstyle="miter"/>
                      </v:line>
                      <v:line id="Straight Connector 37" o:spid="_x0000_s1061" style="position:absolute;visibility:visible;mso-wrap-style:square" from="15173,6709" to="17036,85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" strokecolor="black [3200]" strokeweight="2.25pt">
                        <v:stroke joinstyle="miter"/>
                        <o:lock v:ext="edit" shapetype="f"/>
                      </v:line>
                    </v:group>
                    <v:group id="Group 38" o:spid="_x0000_s1062" style="position:absolute;left:15173;top:10790;width:1863;height:1885" coordorigin="15173,10790"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">
                      <v:line id="Straight Connector 39" o:spid="_x0000_s1063" style="position:absolute;flip:y;visibility:visible;mso-wrap-style:square" from="15173,10790" to="17036,125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" strokecolor="black [3200]" strokeweight="2.25pt">
                        <v:stroke joinstyle="miter"/>
                      </v:line>
                      <v:line id="Straight Connector 40" o:spid="_x0000_s1064" style="position:absolute;visibility:visible;mso-wrap-style:square" from="15173,10848" to="17036,1267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" strokecolor="black [3200]" strokeweight="2.25pt">
                        <v:stroke joinstyle="miter"/>
                        <o:lock v:ext="edit" shapetype="f"/>
                      </v:line>
                    </v:group>
                    <v:group id="Group 41" o:spid="_x0000_s1065" style="position:absolute;left:15173;top:15525;width:1863;height:1885" coordorigin="15173,15525"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">
                      <v:line id="Straight Connector 42" o:spid="_x0000_s1066" style="position:absolute;flip:y;visibility:visible;mso-wrap-style:square" from="15173,15525" to="17036,173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" strokecolor="black [3200]" strokeweight="2.25pt">
                        <v:stroke joinstyle="miter"/>
                      </v:line>
                      <v:line id="Straight Connector 43" o:spid="_x0000_s1067" style="position:absolute;visibility:visible;mso-wrap-style:square" from="15173,15583" to="17036,174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" strokecolor="black [3200]" strokeweight="2.25pt">
                        <v:stroke joinstyle="miter"/>
                        <o:lock v:ext="edit" shapetype="f"/>
                      </v:line>
                    </v:group>
                  </v:group>
                  <v:group id="Group 44" o:spid="_x0000_s1068" style="position:absolute;left:11186;top:2405;width:1863;height:15005" coordorigin="11186,2405" coordsize="1863,150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">
                    <v:group id="Group 45" o:spid="_x0000_s1069" style="position:absolute;left:11186;top:2405;width:1863;height:1885" coordorigin="11186,2405"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">
                      <v:line id="Straight Connector 46" o:spid="_x0000_s1070" style="position:absolute;flip:y;visibility:visible;mso-wrap-style:square" from="11186,2405" to="13049,41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" strokecolor="black [3200]" strokeweight="2.25pt">
                        <v:stroke joinstyle="miter"/>
                      </v:line>
                      <v:line id="Straight Connector 47" o:spid="_x0000_s1071" style="position:absolute;visibility:visible;mso-wrap-style:square" from="11186,2462" to="13049,42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" strokecolor="black [3200]" strokeweight="2.25pt">
                        <v:stroke joinstyle="miter"/>
                        <o:lock v:ext="edit" shapetype="f"/>
                      </v:line>
                    </v:group>
                    <v:group id="Group 48" o:spid="_x0000_s1072" style="position:absolute;left:11186;top:6652;width:1863;height:1885" coordorigin="11186,6652"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">
                      <v:line id="Straight Connector 49" o:spid="_x0000_s1073" style="position:absolute;flip:y;visibility:visible;mso-wrap-style:square" from="11186,6652" to="13049,84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" strokecolor="black [3200]" strokeweight="2.25pt">
                        <v:stroke joinstyle="miter"/>
                      </v:line>
                      <v:line id="Straight Connector 50" o:spid="_x0000_s1074" style="position:absolute;visibility:visible;mso-wrap-style:square" from="11186,6709" to="13049,85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" strokecolor="black [3200]" strokeweight="2.25pt">
                        <v:stroke joinstyle="miter"/>
                        <o:lock v:ext="edit" shapetype="f"/>
                      </v:line>
                    </v:group>
                    <v:group id="Group 51" o:spid="_x0000_s1075" style="position:absolute;left:11186;top:10790;width:1863;height:1885" coordorigin="11186,10790"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PXOyAAAAOA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">
                      <v:line id="Straight Connector 52" o:spid="_x0000_s1076" style="position:absolute;flip:y;visibility:visible;mso-wrap-style:square" from="11186,10790" to="13049,125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" strokecolor="black [3200]" strokeweight="2.25pt">
                        <v:stroke joinstyle="miter"/>
                      </v:line>
                      <v:line id="Straight Connector 53" o:spid="_x0000_s1077" style="position:absolute;visibility:visible;mso-wrap-style:square" from="11186,10848" to="13049,1267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" strokecolor="black [3200]" strokeweight="2.25pt">
                        <v:stroke joinstyle="miter"/>
                        <o:lock v:ext="edit" shapetype="f"/>
                      </v:line>
                    </v:group>
                    <v:group id="Group 54" o:spid="_x0000_s1078" style="position:absolute;left:11186;top:15525;width:1863;height:1885" coordorigin="11186,15525" coordsize="1863,1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">
                      <v:line id="Straight Connector 55" o:spid="_x0000_s1079" style="position:absolute;flip:y;visibility:visible;mso-wrap-style:square" from="11186,15525" to="13049,173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" strokecolor="black [3200]" strokeweight="2.25pt">
                        <v:stroke joinstyle="miter"/>
                      </v:line>
                      <v:line id="Straight Connector 56" o:spid="_x0000_s1080" style="position:absolute;visibility:visible;mso-wrap-style:square" from="11186,15583" to="13049,174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" strokecolor="black [3200]" strokeweight="2.25pt">
                        <v:stroke joinstyle="miter"/>
                        <o:lock v:ext="edit" shapetype="f"/>
                      </v:line>
                    </v:group>
                  </v:group>
                </v:group>
                <v:shapetype id="_x0000_t32" coordsize="21600,21600" o:spt="32" o:oned="t" path="m,l21600,21600e" filled="f">
                  <v:path arrowok="t" fillok="f" o:connecttype="none"/>
                  <o:lock v:ext="edit" shapetype="t"/>
                </v:shapetype>
                <v:shape id="Straight Arrow Connector 57" o:spid="_x0000_s1081" type="#_x0000_t32" style="position:absolute;left:4508;top:3293;width:1718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" strokecolor="#70ad47 [3209]">
                  <v:stroke dashstyle="3 1" endarrow="open"/>
                  <o:lock v:ext="edit" shapetype="f"/>
                </v:shape>
                <v:shape id="Straight Arrow Connector 58" o:spid="_x0000_s1082" type="#_x0000_t32" style="position:absolute;left:4216;top:7688;width:1718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" strokecolor="#70ad47 [3209]">
                  <v:stroke dashstyle="3 1" endarrow="open"/>
                  <o:lock v:ext="edit" shapetype="f"/>
                </v:shape>
                <v:shape id="Straight Arrow Connector 59" o:spid="_x0000_s1083" type="#_x0000_t32" style="position:absolute;left:4458;top:11827;width:1718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" strokecolor="#70ad47 [3209]">
                  <v:stroke dashstyle="3 1" endarrow="open"/>
                  <o:lock v:ext="edit" shapetype="f"/>
                </v:shape>
                <v:shape id="Straight Arrow Connector 60" o:spid="_x0000_s1084" type="#_x0000_t32" style="position:absolute;left:4458;top:16478;width:1718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" strokecolor="#70ad47 [3209]">
                  <v:stroke dashstyle="3 1" endarrow="open"/>
                  <o:lock v:ext="edit" shapetype="f"/>
                </v:shape>
                <v:shapetype id="_x0000_t202" coordsize="21600,21600" o:spt="202" path="m,l,21600r21600,l21600,xe">
                  <v:stroke joinstyle="miter"/>
                  <v:path gradientshapeok="t" o:connecttype="rect"/>
                </v:shapetype>
                <v:shape id="TextBox 67" o:spid="_x0000_s1085" type="#_x0000_t202" style="position:absolute;left:21395;top:1069;width:26447;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" filled="f" stroked="f">
                  <v:textbox>
                    <w:txbxContent>
                      <w:p w14:paraId="60525B38" w14:textId="77777777" w:rsidR="002529BB" w:rsidRPr="002529BB" w:rsidRDefault="002529BB" w:rsidP="002529BB">
                        <w:proofErr w:type="spellStart"/>
                        <w:r w:rsidRPr="002529BB">
                          <w:rPr>
                            <w:rFonts w:asciiTheme="minorHAnsi" w:hAnsi="Calibri" w:cstheme="minorBidi"/>
                            <w:color w:val="000000" w:themeColor="text1"/>
                            <w:kern w:val="24"/>
                            <w:lang w:val="en-US"/>
                          </w:rPr>
                          <w:t>AoA</w:t>
                        </w:r>
                        <w:proofErr w:type="spellEnd"/>
                        <w:r w:rsidRPr="002529BB">
                          <w:rPr>
                            <w:rFonts w:asciiTheme="minorHAnsi" w:hAnsi="Calibri" w:cstheme="minorBidi"/>
                            <w:color w:val="000000" w:themeColor="text1"/>
                            <w:kern w:val="24"/>
                            <w:lang w:val="en-US"/>
                          </w:rPr>
                          <w:t xml:space="preserve"> measurement 1 </w:t>
                        </w:r>
                      </w:p>
                    </w:txbxContent>
                  </v:textbox>
                </v:shape>
                <v:shape id="TextBox 68" o:spid="_x0000_s1086" type="#_x0000_t202" style="position:absolute;left:21395;top:5650;width:26447;height:32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" filled="f" stroked="f">
                  <v:textbox>
                    <w:txbxContent>
                      <w:p w14:paraId="7055A203" w14:textId="77777777" w:rsidR="002529BB" w:rsidRPr="002529BB" w:rsidRDefault="002529BB" w:rsidP="002529BB">
                        <w:proofErr w:type="spellStart"/>
                        <w:r w:rsidRPr="002529BB">
                          <w:rPr>
                            <w:rFonts w:asciiTheme="minorHAnsi" w:hAnsi="Calibri" w:cstheme="minorBidi"/>
                            <w:color w:val="000000" w:themeColor="text1"/>
                            <w:kern w:val="24"/>
                            <w:lang w:val="en-US"/>
                          </w:rPr>
                          <w:t>AoA</w:t>
                        </w:r>
                        <w:proofErr w:type="spellEnd"/>
                        <w:r w:rsidRPr="002529BB">
                          <w:rPr>
                            <w:rFonts w:asciiTheme="minorHAnsi" w:hAnsi="Calibri" w:cstheme="minorBidi"/>
                            <w:color w:val="000000" w:themeColor="text1"/>
                            <w:kern w:val="24"/>
                            <w:lang w:val="en-US"/>
                          </w:rPr>
                          <w:t xml:space="preserve"> measurement 2 </w:t>
                        </w:r>
                      </w:p>
                    </w:txbxContent>
                  </v:textbox>
                </v:shape>
                <v:shape id="TextBox 69" o:spid="_x0000_s1087" type="#_x0000_t202" style="position:absolute;left:21395;top:9668;width:26447;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" filled="f" stroked="f">
                  <v:textbox>
                    <w:txbxContent>
                      <w:p w14:paraId="37FFC6B3" w14:textId="77777777" w:rsidR="002529BB" w:rsidRPr="002529BB" w:rsidRDefault="002529BB" w:rsidP="002529BB">
                        <w:proofErr w:type="spellStart"/>
                        <w:r w:rsidRPr="002529BB">
                          <w:rPr>
                            <w:rFonts w:asciiTheme="minorHAnsi" w:hAnsi="Calibri" w:cstheme="minorBidi"/>
                            <w:color w:val="000000" w:themeColor="text1"/>
                            <w:kern w:val="24"/>
                            <w:lang w:val="en-US"/>
                          </w:rPr>
                          <w:t>AoA</w:t>
                        </w:r>
                        <w:proofErr w:type="spellEnd"/>
                        <w:r w:rsidRPr="002529BB">
                          <w:rPr>
                            <w:rFonts w:asciiTheme="minorHAnsi" w:hAnsi="Calibri" w:cstheme="minorBidi"/>
                            <w:color w:val="000000" w:themeColor="text1"/>
                            <w:kern w:val="24"/>
                            <w:lang w:val="en-US"/>
                          </w:rPr>
                          <w:t xml:space="preserve"> measurement 3 </w:t>
                        </w:r>
                      </w:p>
                    </w:txbxContent>
                  </v:textbox>
                </v:shape>
                <v:shape id="TextBox 70" o:spid="_x0000_s1088" type="#_x0000_t202" style="position:absolute;left:21395;top:14308;width:26447;height:38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" filled="f" stroked="f">
                  <v:textbox>
                    <w:txbxContent>
                      <w:p w14:paraId="63ACE1FB" w14:textId="77777777" w:rsidR="002529BB" w:rsidRPr="002529BB" w:rsidRDefault="002529BB" w:rsidP="002529BB">
                        <w:proofErr w:type="spellStart"/>
                        <w:r w:rsidRPr="002529BB">
                          <w:rPr>
                            <w:rFonts w:asciiTheme="minorHAnsi" w:hAnsi="Calibri" w:cstheme="minorBidi"/>
                            <w:color w:val="000000" w:themeColor="text1"/>
                            <w:kern w:val="24"/>
                            <w:lang w:val="en-US"/>
                          </w:rPr>
                          <w:t>AoA</w:t>
                        </w:r>
                        <w:proofErr w:type="spellEnd"/>
                        <w:r w:rsidRPr="002529BB">
                          <w:rPr>
                            <w:rFonts w:asciiTheme="minorHAnsi" w:hAnsi="Calibri" w:cstheme="minorBidi"/>
                            <w:color w:val="000000" w:themeColor="text1"/>
                            <w:kern w:val="24"/>
                            <w:lang w:val="en-US"/>
                          </w:rPr>
                          <w:t xml:space="preserve"> measurement 4 </w:t>
                        </w:r>
                      </w:p>
                    </w:txbxContent>
                  </v:textbox>
                </v:shape>
                <v:shape id="Straight Arrow Connector 65" o:spid="_x0000_s1089" type="#_x0000_t32" style="position:absolute;left:4458;top:3708;width:0;height:1986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" strokecolor="#4472c4 [3204]">
                  <v:stroke dashstyle="3 1" endarrow="open"/>
                  <o:lock v:ext="edit" shapetype="f"/>
                </v:shape>
                <v:shape id="Straight Arrow Connector 66" o:spid="_x0000_s1090" type="#_x0000_t32" style="position:absolute;left:8391;top:3441;width:65;height:1749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" strokecolor="#4472c4 [3204]">
                  <v:stroke dashstyle="3 1" endarrow="open"/>
                  <o:lock v:ext="edit" shapetype="f"/>
                </v:shape>
                <v:shape id="Straight Arrow Connector 67" o:spid="_x0000_s1091" type="#_x0000_t32" style="position:absolute;left:12118;top:3708;width:0;height:2089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" strokecolor="#4472c4 [3204]">
                  <v:stroke dashstyle="3 1" endarrow="open"/>
                  <o:lock v:ext="edit" shapetype="f"/>
                </v:shape>
                <v:shape id="Straight Arrow Connector 68" o:spid="_x0000_s1092" type="#_x0000_t32" style="position:absolute;left:16105;top:3708;width:0;height:1757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" strokecolor="#4472c4 [3204]">
                  <v:stroke dashstyle="3 1" endarrow="open"/>
                  <o:lock v:ext="edit" shapetype="f"/>
                </v:shape>
                <v:shape id="TextBox 77" o:spid="_x0000_s1093" type="#_x0000_t202" style="position:absolute;top:24382;width:7499;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" filled="f" stroked="f">
                  <v:textbox>
                    <w:txbxContent>
                      <w:p w14:paraId="42110BDF" w14:textId="77777777" w:rsidR="002529BB" w:rsidRPr="002529BB" w:rsidRDefault="002529BB" w:rsidP="002529BB">
                        <w:r w:rsidRPr="002529BB">
                          <w:rPr>
                            <w:rFonts w:asciiTheme="minorHAnsi" w:hAnsi="Calibri" w:cstheme="minorBidi"/>
                            <w:color w:val="000000" w:themeColor="text1"/>
                            <w:kern w:val="24"/>
                            <w:lang w:val="en-US"/>
                          </w:rPr>
                          <w:t xml:space="preserve">ZoA1 </w:t>
                        </w:r>
                      </w:p>
                    </w:txbxContent>
                  </v:textbox>
                </v:shape>
                <v:shape id="TextBox 78" o:spid="_x0000_s1094" type="#_x0000_t202" style="position:absolute;left:5095;top:20783;width:7505;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" filled="f" stroked="f">
                  <v:textbox>
                    <w:txbxContent>
                      <w:p w14:paraId="035E0AD2" w14:textId="77777777" w:rsidR="002529BB" w:rsidRPr="002529BB" w:rsidRDefault="002529BB" w:rsidP="002529BB">
                        <w:r w:rsidRPr="002529BB">
                          <w:rPr>
                            <w:rFonts w:asciiTheme="minorHAnsi" w:hAnsi="Calibri" w:cstheme="minorBidi"/>
                            <w:color w:val="000000" w:themeColor="text1"/>
                            <w:kern w:val="24"/>
                            <w:lang w:val="en-US"/>
                          </w:rPr>
                          <w:t xml:space="preserve">ZoA2 </w:t>
                        </w:r>
                      </w:p>
                    </w:txbxContent>
                  </v:textbox>
                </v:shape>
                <v:shape id="TextBox 79" o:spid="_x0000_s1095" type="#_x0000_t202" style="position:absolute;left:9532;top:24600;width:7506;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" filled="f" stroked="f">
                  <v:textbox>
                    <w:txbxContent>
                      <w:p w14:paraId="0DC1CD0E" w14:textId="77777777" w:rsidR="002529BB" w:rsidRPr="002529BB" w:rsidRDefault="002529BB" w:rsidP="002529BB">
                        <w:r w:rsidRPr="002529BB">
                          <w:rPr>
                            <w:rFonts w:asciiTheme="minorHAnsi" w:hAnsi="Calibri" w:cstheme="minorBidi"/>
                            <w:color w:val="000000" w:themeColor="text1"/>
                            <w:kern w:val="24"/>
                            <w:lang w:val="en-US"/>
                          </w:rPr>
                          <w:t xml:space="preserve">ZoA3 </w:t>
                        </w:r>
                      </w:p>
                    </w:txbxContent>
                  </v:textbox>
                </v:shape>
                <v:shape id="TextBox 80" o:spid="_x0000_s1096" type="#_x0000_t202" style="position:absolute;left:13894;top:21087;width:7506;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" filled="f" stroked="f">
                  <v:textbox>
                    <w:txbxContent>
                      <w:p w14:paraId="777E2946" w14:textId="77777777" w:rsidR="002529BB" w:rsidRPr="002529BB" w:rsidRDefault="002529BB" w:rsidP="002529BB">
                        <w:r w:rsidRPr="002529BB">
                          <w:rPr>
                            <w:rFonts w:asciiTheme="minorHAnsi" w:hAnsi="Calibri" w:cstheme="minorBidi"/>
                            <w:color w:val="000000" w:themeColor="text1"/>
                            <w:kern w:val="24"/>
                            <w:lang w:val="en-US"/>
                          </w:rPr>
                          <w:t xml:space="preserve">ZoA4 </w:t>
                        </w:r>
                      </w:p>
                    </w:txbxContent>
                  </v:textbox>
                </v:shape>
                <w10:wrap type="topAndBottom" anchorx="margin"/>
              </v:group>
            </w:pict>
          </mc:Fallback>
        </mc:AlternateContent>
      </w:r>
    </w:p>
    <w:p w14:paraId="02FAF2D2" w14:textId="0A545AF8" w:rsidR="002529BB" w:rsidRDefault="002529BB" w:rsidP="000548C0">
      <w:pPr>
        <w:jc w:val="center"/>
        <w:rPr>
          <w:b/>
          <w:bCs/>
          <w:lang w:val="en-US" w:eastAsia="zh-CN"/>
        </w:rPr>
      </w:pPr>
      <w:r w:rsidRPr="00620EF3">
        <w:rPr>
          <w:b/>
          <w:bCs/>
          <w:lang w:val="en-US" w:eastAsia="zh-CN"/>
        </w:rPr>
        <w:t>Figure 1:</w:t>
      </w:r>
      <w:r w:rsidR="00947B16">
        <w:rPr>
          <w:b/>
          <w:bCs/>
          <w:lang w:val="en-US" w:eastAsia="zh-CN"/>
        </w:rPr>
        <w:t xml:space="preserve"> </w:t>
      </w:r>
      <w:r w:rsidR="008357B8">
        <w:rPr>
          <w:b/>
          <w:bCs/>
          <w:lang w:val="en-US" w:eastAsia="zh-CN"/>
        </w:rPr>
        <w:t>Illustration</w:t>
      </w:r>
      <w:r w:rsidR="00947B16">
        <w:rPr>
          <w:b/>
          <w:bCs/>
          <w:lang w:val="en-US" w:eastAsia="zh-CN"/>
        </w:rPr>
        <w:t xml:space="preserve"> of multiple </w:t>
      </w:r>
      <w:r w:rsidR="00960B32">
        <w:rPr>
          <w:b/>
          <w:bCs/>
          <w:lang w:val="en-US" w:eastAsia="zh-CN"/>
        </w:rPr>
        <w:t xml:space="preserve">AoA/ZoD measurements given by </w:t>
      </w:r>
      <w:r w:rsidR="00FF4DAD">
        <w:rPr>
          <w:b/>
          <w:bCs/>
          <w:lang w:val="en-US" w:eastAsia="zh-CN"/>
        </w:rPr>
        <w:t xml:space="preserve">different </w:t>
      </w:r>
      <w:r w:rsidR="00960B32">
        <w:rPr>
          <w:b/>
          <w:bCs/>
          <w:lang w:val="en-US" w:eastAsia="zh-CN"/>
        </w:rPr>
        <w:t>row</w:t>
      </w:r>
      <w:r w:rsidR="00FF4DAD">
        <w:rPr>
          <w:b/>
          <w:bCs/>
          <w:lang w:val="en-US" w:eastAsia="zh-CN"/>
        </w:rPr>
        <w:t>s</w:t>
      </w:r>
      <w:r w:rsidR="00960B32">
        <w:rPr>
          <w:b/>
          <w:bCs/>
          <w:lang w:val="en-US" w:eastAsia="zh-CN"/>
        </w:rPr>
        <w:t>/</w:t>
      </w:r>
      <w:r w:rsidR="00FF4DAD">
        <w:rPr>
          <w:b/>
          <w:bCs/>
          <w:lang w:val="en-US" w:eastAsia="zh-CN"/>
        </w:rPr>
        <w:t>columns</w:t>
      </w:r>
      <w:r w:rsidR="003B1BE2">
        <w:rPr>
          <w:b/>
          <w:bCs/>
          <w:lang w:val="en-US" w:eastAsia="zh-CN"/>
        </w:rPr>
        <w:t xml:space="preserve">. </w:t>
      </w:r>
    </w:p>
    <w:p w14:paraId="6D49DA09" w14:textId="222CB212" w:rsidR="00F11165" w:rsidRDefault="008B5BA4" w:rsidP="00F11165">
      <w:pPr>
        <w:jc w:val="both"/>
        <w:rPr>
          <w:lang w:val="en-US" w:eastAsia="zh-CN"/>
        </w:rPr>
      </w:pPr>
      <w:r>
        <w:rPr>
          <w:lang w:val="en-US" w:eastAsia="zh-CN"/>
        </w:rPr>
        <w:t xml:space="preserve">Our study shows that the </w:t>
      </w:r>
      <w:r w:rsidR="00080B58">
        <w:rPr>
          <w:lang w:val="en-US" w:eastAsia="zh-CN"/>
        </w:rPr>
        <w:t>standard deviation</w:t>
      </w:r>
      <w:r w:rsidR="00FC5F74">
        <w:rPr>
          <w:lang w:val="en-US" w:eastAsia="zh-CN"/>
        </w:rPr>
        <w:t xml:space="preserve"> of multiple AoA/ZoA </w:t>
      </w:r>
      <w:r w:rsidR="00080B58">
        <w:rPr>
          <w:lang w:val="en-US" w:eastAsia="zh-CN"/>
        </w:rPr>
        <w:t>measurements</w:t>
      </w:r>
      <w:r w:rsidR="00FC5F74">
        <w:rPr>
          <w:lang w:val="en-US" w:eastAsia="zh-CN"/>
        </w:rPr>
        <w:t xml:space="preserve"> </w:t>
      </w:r>
      <w:r w:rsidR="00080B58">
        <w:rPr>
          <w:lang w:val="en-US" w:eastAsia="zh-CN"/>
        </w:rPr>
        <w:t>at different rows/columns can also be utilize</w:t>
      </w:r>
      <w:r w:rsidR="006B59B0">
        <w:rPr>
          <w:lang w:val="en-US" w:eastAsia="zh-CN"/>
        </w:rPr>
        <w:t>d</w:t>
      </w:r>
      <w:r w:rsidR="00080B58">
        <w:rPr>
          <w:lang w:val="en-US" w:eastAsia="zh-CN"/>
        </w:rPr>
        <w:t xml:space="preserve"> t</w:t>
      </w:r>
      <w:r w:rsidR="008252C7">
        <w:rPr>
          <w:lang w:val="en-US" w:eastAsia="zh-CN"/>
        </w:rPr>
        <w:t xml:space="preserve">o </w:t>
      </w:r>
      <w:r w:rsidR="00080B58">
        <w:rPr>
          <w:lang w:val="en-US" w:eastAsia="zh-CN"/>
        </w:rPr>
        <w:t xml:space="preserve">indicate the </w:t>
      </w:r>
      <w:r w:rsidR="006905E2">
        <w:rPr>
          <w:lang w:val="en-US" w:eastAsia="zh-CN"/>
        </w:rPr>
        <w:t xml:space="preserve">channel </w:t>
      </w:r>
      <w:r w:rsidR="005D2880">
        <w:rPr>
          <w:lang w:val="en-US" w:eastAsia="zh-CN"/>
        </w:rPr>
        <w:t xml:space="preserve">quality and the reliability of the </w:t>
      </w:r>
      <w:r w:rsidR="008252C7">
        <w:rPr>
          <w:lang w:val="en-US" w:eastAsia="zh-CN"/>
        </w:rPr>
        <w:t xml:space="preserve">AoA/ZoA </w:t>
      </w:r>
      <w:r w:rsidR="005D2880">
        <w:rPr>
          <w:lang w:val="en-US" w:eastAsia="zh-CN"/>
        </w:rPr>
        <w:t>measurement.</w:t>
      </w:r>
      <w:r w:rsidR="008252C7">
        <w:rPr>
          <w:lang w:val="en-US" w:eastAsia="zh-CN"/>
        </w:rPr>
        <w:t xml:space="preserve"> </w:t>
      </w:r>
      <w:r w:rsidR="00407063">
        <w:rPr>
          <w:lang w:val="en-US" w:eastAsia="zh-CN"/>
        </w:rPr>
        <w:t xml:space="preserve">This </w:t>
      </w:r>
      <w:r w:rsidR="00ED7440">
        <w:rPr>
          <w:lang w:val="en-US" w:eastAsia="zh-CN"/>
        </w:rPr>
        <w:t>parameter</w:t>
      </w:r>
      <w:r w:rsidR="00407063">
        <w:rPr>
          <w:lang w:val="en-US" w:eastAsia="zh-CN"/>
        </w:rPr>
        <w:t xml:space="preserve"> </w:t>
      </w:r>
      <w:r w:rsidR="00927C76">
        <w:rPr>
          <w:lang w:val="en-US" w:eastAsia="zh-CN"/>
        </w:rPr>
        <w:t xml:space="preserve">reflects the statistical property of the measured AoA results. </w:t>
      </w:r>
      <w:r w:rsidR="00EE2A7D">
        <w:rPr>
          <w:lang w:val="en-US" w:eastAsia="zh-CN"/>
        </w:rPr>
        <w:t xml:space="preserve">For simplicity, we </w:t>
      </w:r>
      <w:r w:rsidR="00C60147">
        <w:rPr>
          <w:lang w:val="en-US" w:eastAsia="zh-CN"/>
        </w:rPr>
        <w:t>name</w:t>
      </w:r>
      <w:r w:rsidR="00EE2A7D">
        <w:rPr>
          <w:lang w:val="en-US" w:eastAsia="zh-CN"/>
        </w:rPr>
        <w:t xml:space="preserve"> </w:t>
      </w:r>
      <w:r w:rsidR="00C60147">
        <w:rPr>
          <w:lang w:val="en-US" w:eastAsia="zh-CN"/>
        </w:rPr>
        <w:t>this new</w:t>
      </w:r>
      <w:r w:rsidR="00EE2A7D">
        <w:rPr>
          <w:lang w:val="en-US" w:eastAsia="zh-CN"/>
        </w:rPr>
        <w:t xml:space="preserve"> parameter </w:t>
      </w:r>
      <w:r w:rsidR="00C60147">
        <w:rPr>
          <w:lang w:val="en-US" w:eastAsia="zh-CN"/>
        </w:rPr>
        <w:t xml:space="preserve">as </w:t>
      </w:r>
      <w:r w:rsidR="009D3E2F">
        <w:rPr>
          <w:lang w:val="en-US" w:eastAsia="zh-CN"/>
        </w:rPr>
        <w:t>“</w:t>
      </w:r>
      <w:r w:rsidR="009C2EFC">
        <w:rPr>
          <w:lang w:val="en-US" w:eastAsia="zh-CN"/>
        </w:rPr>
        <w:t>u</w:t>
      </w:r>
      <w:r w:rsidR="00C60147">
        <w:rPr>
          <w:lang w:val="en-US" w:eastAsia="zh-CN"/>
        </w:rPr>
        <w:t>AoA</w:t>
      </w:r>
      <w:r w:rsidR="00BD426F">
        <w:rPr>
          <w:lang w:val="en-US" w:eastAsia="zh-CN"/>
        </w:rPr>
        <w:t>”.</w:t>
      </w:r>
      <w:r w:rsidR="004452AE">
        <w:rPr>
          <w:lang w:val="en-US" w:eastAsia="zh-CN"/>
        </w:rPr>
        <w:t xml:space="preserve"> </w:t>
      </w:r>
    </w:p>
    <w:p w14:paraId="3F4C7B10" w14:textId="4B7DD83D" w:rsidR="00554E74" w:rsidRPr="004E03A8" w:rsidRDefault="00554E74" w:rsidP="00554E74">
      <w:pPr>
        <w:jc w:val="both"/>
        <w:rPr>
          <w:lang w:val="en-US"/>
        </w:rPr>
      </w:pPr>
      <w:proofErr w:type="gramStart"/>
      <w:r>
        <w:rPr>
          <w:lang w:val="en-US"/>
        </w:rPr>
        <w:t>Similar to</w:t>
      </w:r>
      <w:proofErr w:type="gramEnd"/>
      <w:r>
        <w:rPr>
          <w:lang w:val="en-US"/>
        </w:rPr>
        <w:t xml:space="preserve"> </w:t>
      </w:r>
      <w:r w:rsidRPr="004E03A8">
        <w:rPr>
          <w:lang w:val="en-US"/>
        </w:rPr>
        <w:t xml:space="preserve">the </w:t>
      </w:r>
      <w:r>
        <w:rPr>
          <w:lang w:val="en-US"/>
        </w:rPr>
        <w:t xml:space="preserve">usage of </w:t>
      </w:r>
      <w:r w:rsidRPr="004E03A8">
        <w:rPr>
          <w:lang w:val="en-US"/>
        </w:rPr>
        <w:t>SRS-RSRP, the L</w:t>
      </w:r>
      <w:r w:rsidR="00174C51">
        <w:rPr>
          <w:lang w:val="en-US"/>
        </w:rPr>
        <w:t>MF can</w:t>
      </w:r>
      <w:r w:rsidRPr="004E03A8">
        <w:rPr>
          <w:lang w:val="en-US"/>
        </w:rPr>
        <w:t xml:space="preserve"> </w:t>
      </w:r>
      <w:r>
        <w:rPr>
          <w:lang w:val="en-US"/>
        </w:rPr>
        <w:t xml:space="preserve">use uAoA to </w:t>
      </w:r>
      <w:r w:rsidRPr="004E03A8">
        <w:rPr>
          <w:lang w:val="en-US"/>
        </w:rPr>
        <w:t>filter out some unreliable AoA measurements. The qualified AoA measu</w:t>
      </w:r>
      <w:r>
        <w:rPr>
          <w:lang w:val="en-US"/>
        </w:rPr>
        <w:t>rement</w:t>
      </w:r>
      <w:r w:rsidRPr="004E03A8">
        <w:rPr>
          <w:lang w:val="en-US"/>
        </w:rPr>
        <w:t xml:space="preserve"> would be used in the calculation of the</w:t>
      </w:r>
      <w:r>
        <w:rPr>
          <w:lang w:val="en-US"/>
        </w:rPr>
        <w:t xml:space="preserve"> </w:t>
      </w:r>
      <w:r w:rsidRPr="004E03A8">
        <w:rPr>
          <w:lang w:val="en-US"/>
        </w:rPr>
        <w:t xml:space="preserve">UE </w:t>
      </w:r>
      <w:r>
        <w:rPr>
          <w:lang w:val="en-US"/>
        </w:rPr>
        <w:t>position estimation</w:t>
      </w:r>
      <w:r w:rsidRPr="004E03A8">
        <w:rPr>
          <w:lang w:val="en-US"/>
        </w:rPr>
        <w:t xml:space="preserve">. </w:t>
      </w:r>
      <w:proofErr w:type="gramStart"/>
      <w:r>
        <w:rPr>
          <w:lang w:val="en-US"/>
        </w:rPr>
        <w:t>In order to</w:t>
      </w:r>
      <w:proofErr w:type="gramEnd"/>
      <w:r>
        <w:rPr>
          <w:lang w:val="en-US"/>
        </w:rPr>
        <w:t xml:space="preserve"> </w:t>
      </w:r>
      <w:r w:rsidRPr="004E03A8">
        <w:rPr>
          <w:lang w:val="en-US"/>
        </w:rPr>
        <w:t xml:space="preserve">verify </w:t>
      </w:r>
      <w:r>
        <w:rPr>
          <w:lang w:val="en-US"/>
        </w:rPr>
        <w:t>the proposed method</w:t>
      </w:r>
      <w:r w:rsidRPr="004E03A8">
        <w:rPr>
          <w:lang w:val="en-US"/>
        </w:rPr>
        <w:t xml:space="preserve">, </w:t>
      </w:r>
      <w:r>
        <w:rPr>
          <w:lang w:val="en-US"/>
        </w:rPr>
        <w:t>a simulation on UE positioning estimation</w:t>
      </w:r>
      <w:r w:rsidRPr="004E03A8">
        <w:rPr>
          <w:lang w:val="en-US"/>
        </w:rPr>
        <w:t xml:space="preserve"> </w:t>
      </w:r>
      <w:r>
        <w:rPr>
          <w:lang w:val="en-US"/>
        </w:rPr>
        <w:t>in</w:t>
      </w:r>
      <w:r w:rsidRPr="004E03A8">
        <w:rPr>
          <w:lang w:val="en-US"/>
        </w:rPr>
        <w:t xml:space="preserve"> indoor factory </w:t>
      </w:r>
      <w:r>
        <w:rPr>
          <w:lang w:val="en-US"/>
        </w:rPr>
        <w:t xml:space="preserve">(InF) </w:t>
      </w:r>
      <w:r w:rsidRPr="004E03A8">
        <w:rPr>
          <w:lang w:val="en-US"/>
        </w:rPr>
        <w:t>scenario</w:t>
      </w:r>
      <w:r>
        <w:rPr>
          <w:lang w:val="en-US"/>
        </w:rPr>
        <w:t xml:space="preserve"> was carried out</w:t>
      </w:r>
      <w:r w:rsidRPr="004E03A8">
        <w:rPr>
          <w:lang w:val="en-US"/>
        </w:rPr>
        <w:t xml:space="preserve">. </w:t>
      </w:r>
    </w:p>
    <w:p w14:paraId="58B9C6DC" w14:textId="2F5B74BC" w:rsidR="001106A4" w:rsidRDefault="00554E74" w:rsidP="0060051B">
      <w:pPr>
        <w:jc w:val="both"/>
      </w:pPr>
      <w:r>
        <w:t xml:space="preserve">We have performed simulations </w:t>
      </w:r>
      <w:r w:rsidR="001203AA">
        <w:t xml:space="preserve">on </w:t>
      </w:r>
      <w:r>
        <w:t xml:space="preserve">InF-sparse high (SH) </w:t>
      </w:r>
      <w:r w:rsidR="001203AA">
        <w:t xml:space="preserve">scenario in </w:t>
      </w:r>
      <w:r>
        <w:t>FR2 frequency range. The simulation results are shown in Figure 2. The CDF of the legacy UL-AoA positioning accuracy (with RSRP reporting) is also given in the simulation as the reference. It is shown that reporting uAoA as the AoA measurement indicator improve the UE positioning estimation accuracy. Particularly on the horizontal</w:t>
      </w:r>
      <w:r w:rsidRPr="00266419">
        <w:t xml:space="preserve"> accuracy for 90% </w:t>
      </w:r>
      <w:r>
        <w:t xml:space="preserve">CDF </w:t>
      </w:r>
      <w:r w:rsidRPr="00266419">
        <w:t xml:space="preserve">of the UE, one can observe </w:t>
      </w:r>
      <w:r w:rsidR="001106A4">
        <w:t>68%</w:t>
      </w:r>
      <w:r w:rsidR="001106A4" w:rsidRPr="00266419">
        <w:t xml:space="preserve"> gain in positioning accuracy</w:t>
      </w:r>
      <w:r w:rsidR="001106A4">
        <w:t xml:space="preserve"> over the legacy UL-AoA in InF-SH FR2 scenario</w:t>
      </w:r>
      <w:r w:rsidRPr="00266419">
        <w:t xml:space="preserve">. </w:t>
      </w:r>
    </w:p>
    <w:p w14:paraId="063D4B64" w14:textId="72E5221A" w:rsidR="0060051B" w:rsidRDefault="0060051B" w:rsidP="00885A9E">
      <w:pPr>
        <w:pStyle w:val="3GPPText"/>
        <w:jc w:val="center"/>
      </w:pPr>
      <w:r>
        <w:rPr>
          <w:noProof/>
        </w:rPr>
        <w:drawing>
          <wp:inline distT="0" distB="0" distL="0" distR="0" wp14:anchorId="4DB46FB1" wp14:editId="1DFD2CD2">
            <wp:extent cx="3200779" cy="2400584"/>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pic:nvPicPr>
                  <pic:blipFill>
                    <a:blip r:embed="rId11">
                      <a:extLst>
                        <a:ext uri="{28A0092B-C50C-407E-A947-70E740481C1C}">
                          <a14:useLocalDpi xmlns:a14="http://schemas.microsoft.com/office/drawing/2010/main" val="0"/>
                        </a:ext>
                      </a:extLst>
                    </a:blip>
                    <a:stretch>
                      <a:fillRect/>
                    </a:stretch>
                  </pic:blipFill>
                  <pic:spPr>
                    <a:xfrm>
                      <a:off x="0" y="0"/>
                      <a:ext cx="3211087" cy="2408315"/>
                    </a:xfrm>
                    <a:prstGeom prst="rect">
                      <a:avLst/>
                    </a:prstGeom>
                  </pic:spPr>
                </pic:pic>
              </a:graphicData>
            </a:graphic>
          </wp:inline>
        </w:drawing>
      </w:r>
    </w:p>
    <w:p w14:paraId="7881E6DC" w14:textId="77777777" w:rsidR="0060051B" w:rsidRDefault="0060051B" w:rsidP="0060051B">
      <w:pPr>
        <w:jc w:val="center"/>
        <w:rPr>
          <w:b/>
          <w:bCs/>
          <w:lang w:val="en-US"/>
        </w:rPr>
      </w:pPr>
      <w:r w:rsidRPr="00453D31">
        <w:rPr>
          <w:b/>
          <w:bCs/>
          <w:lang w:val="en-US"/>
        </w:rPr>
        <w:t xml:space="preserve">Figure </w:t>
      </w:r>
      <w:r>
        <w:rPr>
          <w:b/>
          <w:bCs/>
          <w:lang w:val="en-US"/>
        </w:rPr>
        <w:t>2:</w:t>
      </w:r>
      <w:r w:rsidRPr="00453D31">
        <w:rPr>
          <w:b/>
          <w:bCs/>
          <w:lang w:val="en-US"/>
        </w:rPr>
        <w:t xml:space="preserve"> Comparison between UL-AoA positioning with AoA uncertainty reporting and the legacy UL-AoA positioning in terms of positioning accuracy in meter.</w:t>
      </w:r>
    </w:p>
    <w:p w14:paraId="7269B7E2" w14:textId="77777777" w:rsidR="0041209A" w:rsidRDefault="0041209A" w:rsidP="0060051B">
      <w:pPr>
        <w:rPr>
          <w:b/>
          <w:lang w:val="en-US"/>
        </w:rPr>
      </w:pPr>
    </w:p>
    <w:p w14:paraId="1E033391" w14:textId="40E863F8" w:rsidR="00E108AF" w:rsidRDefault="0060051B" w:rsidP="0060051B">
      <w:pPr>
        <w:rPr>
          <w:b/>
          <w:lang w:val="en-US"/>
        </w:rPr>
      </w:pPr>
      <w:r w:rsidRPr="00F9367E">
        <w:rPr>
          <w:b/>
          <w:lang w:val="en-US"/>
        </w:rPr>
        <w:t>Observation 1:</w:t>
      </w:r>
      <w:r>
        <w:rPr>
          <w:b/>
          <w:lang w:val="en-US"/>
        </w:rPr>
        <w:t xml:space="preserve"> </w:t>
      </w:r>
      <w:r w:rsidR="001244F6">
        <w:rPr>
          <w:b/>
          <w:lang w:val="en-US"/>
        </w:rPr>
        <w:t xml:space="preserve">The statistic property of </w:t>
      </w:r>
      <w:r w:rsidR="007865E8">
        <w:rPr>
          <w:b/>
          <w:lang w:val="en-US"/>
        </w:rPr>
        <w:t xml:space="preserve">the </w:t>
      </w:r>
      <w:r w:rsidR="00A4786E">
        <w:rPr>
          <w:b/>
          <w:lang w:val="en-US"/>
        </w:rPr>
        <w:t xml:space="preserve">AoAs measurement at different MIMO elements </w:t>
      </w:r>
      <w:r w:rsidR="007865E8">
        <w:rPr>
          <w:b/>
          <w:lang w:val="en-US"/>
        </w:rPr>
        <w:t xml:space="preserve">can be used as a channel quality indicator. The usage of this new parameter can improve UL-AoA positioning accuracy. </w:t>
      </w:r>
      <w:r w:rsidR="00DA7E63">
        <w:rPr>
          <w:b/>
          <w:lang w:val="en-US"/>
        </w:rPr>
        <w:t>For InF-SH FR2, this parameter can obtain 68% gain over the</w:t>
      </w:r>
      <w:r w:rsidR="00262EA8">
        <w:rPr>
          <w:b/>
          <w:lang w:val="en-US"/>
        </w:rPr>
        <w:t xml:space="preserve"> legacy AoA </w:t>
      </w:r>
      <w:r w:rsidR="00DA7E63">
        <w:rPr>
          <w:b/>
          <w:lang w:val="en-US"/>
        </w:rPr>
        <w:t>.</w:t>
      </w:r>
    </w:p>
    <w:p w14:paraId="225153E6" w14:textId="7BAE85A0" w:rsidR="0060051B" w:rsidRDefault="0060051B" w:rsidP="0054426A">
      <w:pPr>
        <w:jc w:val="both"/>
        <w:rPr>
          <w:lang w:val="en-US"/>
        </w:rPr>
      </w:pPr>
      <w:r>
        <w:rPr>
          <w:lang w:val="en-US"/>
        </w:rPr>
        <w:t>W</w:t>
      </w:r>
      <w:r w:rsidRPr="00411708">
        <w:rPr>
          <w:lang w:val="en-US"/>
        </w:rPr>
        <w:t xml:space="preserve">e </w:t>
      </w:r>
      <w:r>
        <w:rPr>
          <w:lang w:val="en-US"/>
        </w:rPr>
        <w:t>propose to</w:t>
      </w:r>
      <w:r w:rsidRPr="00411708">
        <w:rPr>
          <w:lang w:val="en-US"/>
        </w:rPr>
        <w:t xml:space="preserve"> enhan</w:t>
      </w:r>
      <w:r>
        <w:rPr>
          <w:lang w:val="en-US"/>
        </w:rPr>
        <w:t>ce</w:t>
      </w:r>
      <w:r w:rsidRPr="00411708">
        <w:rPr>
          <w:lang w:val="en-US"/>
        </w:rPr>
        <w:t xml:space="preserve"> the reporting from gNBs to the </w:t>
      </w:r>
      <w:r w:rsidR="00AA42EF">
        <w:rPr>
          <w:lang w:val="en-US"/>
        </w:rPr>
        <w:t>LMF</w:t>
      </w:r>
      <w:r w:rsidR="00AA42EF" w:rsidRPr="00411708">
        <w:rPr>
          <w:lang w:val="en-US"/>
        </w:rPr>
        <w:t xml:space="preserve"> </w:t>
      </w:r>
      <w:r w:rsidRPr="00411708">
        <w:rPr>
          <w:lang w:val="en-US"/>
        </w:rPr>
        <w:t xml:space="preserve">by including the </w:t>
      </w:r>
      <w:r>
        <w:rPr>
          <w:lang w:val="en-US"/>
        </w:rPr>
        <w:t xml:space="preserve">statistical property of the measured AoA in which it can reflect the </w:t>
      </w:r>
      <w:r w:rsidRPr="00411708">
        <w:rPr>
          <w:lang w:val="en-US"/>
        </w:rPr>
        <w:t>uncertainty of the AoA (uAoA)</w:t>
      </w:r>
      <w:r>
        <w:rPr>
          <w:lang w:val="en-US"/>
        </w:rPr>
        <w:t>. This is to be reported</w:t>
      </w:r>
      <w:r w:rsidRPr="00411708">
        <w:rPr>
          <w:lang w:val="en-US"/>
        </w:rPr>
        <w:t xml:space="preserve"> as part of the </w:t>
      </w:r>
      <w:r>
        <w:rPr>
          <w:lang w:val="en-US"/>
        </w:rPr>
        <w:t xml:space="preserve">measurement report </w:t>
      </w:r>
      <w:r w:rsidR="00DD5772">
        <w:rPr>
          <w:lang w:val="en-US"/>
        </w:rPr>
        <w:t xml:space="preserve">(ie. New parameter in the quality matrix) </w:t>
      </w:r>
      <w:r>
        <w:rPr>
          <w:lang w:val="en-US"/>
        </w:rPr>
        <w:t xml:space="preserve">which enable the LS to process (filtering) the AoA measurement </w:t>
      </w:r>
      <w:r w:rsidRPr="00411708">
        <w:rPr>
          <w:lang w:val="en-US"/>
        </w:rPr>
        <w:t>effectively</w:t>
      </w:r>
      <w:r>
        <w:rPr>
          <w:lang w:val="en-US"/>
        </w:rPr>
        <w:t xml:space="preserve">. </w:t>
      </w:r>
      <w:r w:rsidR="00983A2D">
        <w:rPr>
          <w:lang w:val="en-US"/>
        </w:rPr>
        <w:t>The</w:t>
      </w:r>
      <w:r w:rsidR="00E019EC">
        <w:rPr>
          <w:lang w:val="en-US"/>
        </w:rPr>
        <w:t xml:space="preserve"> statistical property is basically </w:t>
      </w:r>
      <w:r w:rsidR="00CC7AB5">
        <w:rPr>
          <w:lang w:val="en-US"/>
        </w:rPr>
        <w:t>the measurement quality indication.</w:t>
      </w:r>
      <w:r w:rsidR="0082740C">
        <w:rPr>
          <w:lang w:val="en-US"/>
        </w:rPr>
        <w:t xml:space="preserve"> </w:t>
      </w:r>
    </w:p>
    <w:p w14:paraId="7C8321CB" w14:textId="25027CDC" w:rsidR="0060051B" w:rsidRDefault="0060051B" w:rsidP="0060051B">
      <w:pPr>
        <w:jc w:val="both"/>
        <w:rPr>
          <w:lang w:val="en-US"/>
        </w:rPr>
      </w:pPr>
      <w:r>
        <w:rPr>
          <w:lang w:val="en-US"/>
        </w:rPr>
        <w:t>In RAN1#10</w:t>
      </w:r>
      <w:r w:rsidR="00BD426F">
        <w:rPr>
          <w:lang w:val="en-US"/>
        </w:rPr>
        <w:t>5</w:t>
      </w:r>
      <w:r>
        <w:rPr>
          <w:lang w:val="en-US"/>
        </w:rPr>
        <w:t xml:space="preserve">, it </w:t>
      </w:r>
      <w:r w:rsidR="00B01E5E">
        <w:rPr>
          <w:lang w:val="en-US"/>
        </w:rPr>
        <w:t>was</w:t>
      </w:r>
      <w:r w:rsidR="00BD426F">
        <w:rPr>
          <w:lang w:val="en-US"/>
        </w:rPr>
        <w:t xml:space="preserve"> </w:t>
      </w:r>
      <w:r>
        <w:rPr>
          <w:lang w:val="en-US"/>
        </w:rPr>
        <w:t xml:space="preserve">agreed </w:t>
      </w:r>
      <w:r w:rsidR="00BD426F">
        <w:rPr>
          <w:lang w:val="en-US"/>
        </w:rPr>
        <w:t xml:space="preserve">upon </w:t>
      </w:r>
      <w:r>
        <w:rPr>
          <w:lang w:val="en-US"/>
        </w:rPr>
        <w:t xml:space="preserve">that multiple AoA reports based on the first path can be provided by gNB. We consider this agreement is also aligned with our proposal on providing the statistical property of the measured AoA. In practice, gNB may have obtained multiple AoA results. The number of multiple AoA that can be reported may be limited. Hence, the statistical property of the measured AoA is a measure of all AoA results that the gNB has obtained. The LMF can use this information for the UE positioning estimation. </w:t>
      </w:r>
    </w:p>
    <w:p w14:paraId="61B0DF99" w14:textId="7C06D976" w:rsidR="00BB3A6C" w:rsidRPr="001E4A67" w:rsidRDefault="00BB3A6C" w:rsidP="00BB3A6C">
      <w:pPr>
        <w:rPr>
          <w:b/>
          <w:bCs/>
          <w:lang w:val="en-US"/>
        </w:rPr>
      </w:pPr>
      <w:r w:rsidRPr="00453D31">
        <w:rPr>
          <w:b/>
          <w:bCs/>
          <w:lang w:val="en-US"/>
        </w:rPr>
        <w:t xml:space="preserve">Proposal </w:t>
      </w:r>
      <w:r w:rsidR="00D464E7">
        <w:rPr>
          <w:b/>
          <w:bCs/>
          <w:lang w:val="en-US"/>
        </w:rPr>
        <w:t>4</w:t>
      </w:r>
      <w:r w:rsidRPr="00453D31">
        <w:rPr>
          <w:b/>
          <w:bCs/>
          <w:lang w:val="en-US"/>
        </w:rPr>
        <w:t>:</w:t>
      </w:r>
      <w:r>
        <w:rPr>
          <w:b/>
          <w:bCs/>
          <w:lang w:val="en-US"/>
        </w:rPr>
        <w:t xml:space="preserve"> Support measurement of a AoA statistical property (e.g., statistical property / standard deviation of multiple AoA/ZoA measurements</w:t>
      </w:r>
      <w:r w:rsidRPr="00453D31">
        <w:rPr>
          <w:b/>
          <w:bCs/>
          <w:lang w:val="en-US"/>
        </w:rPr>
        <w:t xml:space="preserve"> </w:t>
      </w:r>
      <w:r>
        <w:rPr>
          <w:b/>
          <w:bCs/>
          <w:lang w:val="en-US"/>
        </w:rPr>
        <w:t>in</w:t>
      </w:r>
      <w:r w:rsidRPr="00453D31">
        <w:rPr>
          <w:b/>
          <w:bCs/>
          <w:lang w:val="en-US"/>
        </w:rPr>
        <w:t xml:space="preserve"> UL-AoA measurement</w:t>
      </w:r>
      <w:r>
        <w:rPr>
          <w:b/>
          <w:bCs/>
          <w:lang w:val="en-US"/>
        </w:rPr>
        <w:t>)</w:t>
      </w:r>
      <w:r w:rsidRPr="00453D31">
        <w:rPr>
          <w:b/>
          <w:bCs/>
          <w:lang w:val="en-US"/>
        </w:rPr>
        <w:t xml:space="preserve"> </w:t>
      </w:r>
      <w:r>
        <w:rPr>
          <w:b/>
          <w:bCs/>
          <w:lang w:val="en-US"/>
        </w:rPr>
        <w:t xml:space="preserve">as a new quality indicator in the quality matrixes, </w:t>
      </w:r>
      <w:r w:rsidRPr="00453D31">
        <w:rPr>
          <w:b/>
          <w:bCs/>
          <w:lang w:val="en-US"/>
        </w:rPr>
        <w:t>report</w:t>
      </w:r>
      <w:r>
        <w:rPr>
          <w:b/>
          <w:bCs/>
          <w:lang w:val="en-US"/>
        </w:rPr>
        <w:t>ed</w:t>
      </w:r>
      <w:r w:rsidRPr="00453D31">
        <w:rPr>
          <w:b/>
          <w:bCs/>
          <w:lang w:val="en-US"/>
        </w:rPr>
        <w:t xml:space="preserve"> from gNB to L</w:t>
      </w:r>
      <w:r>
        <w:rPr>
          <w:b/>
          <w:bCs/>
          <w:lang w:val="en-US"/>
        </w:rPr>
        <w:t>MF.</w:t>
      </w:r>
    </w:p>
    <w:p w14:paraId="46455A39" w14:textId="77777777" w:rsidR="00613DEA" w:rsidRDefault="00613DEA" w:rsidP="0060051B">
      <w:pPr>
        <w:jc w:val="both"/>
        <w:rPr>
          <w:lang w:val="en-US"/>
        </w:rPr>
      </w:pPr>
    </w:p>
    <w:p w14:paraId="4A4A2D7E" w14:textId="77777777" w:rsidR="009656A7" w:rsidRPr="007D7ABA" w:rsidRDefault="009656A7" w:rsidP="00E04A81">
      <w:pPr>
        <w:rPr>
          <w:lang w:val="en-US"/>
        </w:rPr>
      </w:pPr>
    </w:p>
    <w:p w14:paraId="10986F60" w14:textId="19242118" w:rsidR="00A772E2" w:rsidRPr="003E6551" w:rsidRDefault="00A772E2" w:rsidP="00BB7701">
      <w:pPr>
        <w:pStyle w:val="Heading1"/>
        <w:pBdr>
          <w:top w:val="single" w:sz="4" w:space="1" w:color="auto"/>
        </w:pBdr>
      </w:pPr>
      <w:r w:rsidRPr="003E6551">
        <w:t>Conclusion</w:t>
      </w:r>
    </w:p>
    <w:p w14:paraId="1D324E0C" w14:textId="0A3FE0DB" w:rsidR="00D07B29" w:rsidRDefault="009656A7" w:rsidP="000548C0">
      <w:pPr>
        <w:jc w:val="both"/>
        <w:rPr>
          <w:rFonts w:eastAsia="MS Mincho"/>
          <w:b/>
          <w:lang w:val="en-US"/>
        </w:rPr>
      </w:pPr>
      <w:r>
        <w:t xml:space="preserve">In this contribution, we discuss some aspects of positioning accuracy improvements using UL-AoA method.  </w:t>
      </w:r>
      <w:r w:rsidR="00260989">
        <w:t>We provide the following observations:</w:t>
      </w:r>
    </w:p>
    <w:p w14:paraId="768B10C8" w14:textId="26E797D2" w:rsidR="00F96054" w:rsidRPr="001106A4" w:rsidRDefault="001106A4" w:rsidP="00A772E2">
      <w:pPr>
        <w:rPr>
          <w:b/>
          <w:lang w:val="en-US"/>
        </w:rPr>
      </w:pPr>
      <w:r w:rsidRPr="00F9367E">
        <w:rPr>
          <w:b/>
          <w:lang w:val="en-US"/>
        </w:rPr>
        <w:t>Observation 1:</w:t>
      </w:r>
      <w:r>
        <w:rPr>
          <w:b/>
          <w:lang w:val="en-US"/>
        </w:rPr>
        <w:t xml:space="preserve"> The statistic property of the AoAs measurement at different MIMO elements can be used as a channel quality indicator. The usage of this new parameter can improve UL-AoA positioning accuracy. For InF-SH FR2, this parameter can obtain 68% gain over the legacy AoA .</w:t>
      </w:r>
    </w:p>
    <w:p w14:paraId="75EE886E" w14:textId="7C08B8A9" w:rsidR="004E34FA" w:rsidRDefault="00F10FC2" w:rsidP="00A772E2">
      <w:pPr>
        <w:rPr>
          <w:lang w:val="en-US" w:eastAsia="zh-CN"/>
        </w:rPr>
      </w:pPr>
      <w:r w:rsidRPr="000548C0">
        <w:rPr>
          <w:lang w:val="en-US" w:eastAsia="zh-CN"/>
        </w:rPr>
        <w:t>We also provide the following proposals:</w:t>
      </w:r>
    </w:p>
    <w:p w14:paraId="4082FBD1" w14:textId="77777777" w:rsidR="005C63A7" w:rsidRPr="00D464E7" w:rsidRDefault="005C63A7" w:rsidP="005C63A7">
      <w:pPr>
        <w:rPr>
          <w:rFonts w:cs="Times"/>
          <w:b/>
          <w:bCs/>
          <w:iCs/>
        </w:rPr>
      </w:pPr>
      <w:r w:rsidRPr="00D464E7">
        <w:rPr>
          <w:b/>
          <w:bCs/>
        </w:rPr>
        <w:t xml:space="preserve">Proposal 1: </w:t>
      </w:r>
      <w:r w:rsidRPr="00D464E7">
        <w:rPr>
          <w:rFonts w:cs="Times"/>
          <w:b/>
          <w:bCs/>
          <w:iCs/>
        </w:rPr>
        <w:t>The measured path UL SRS RSRP for i</w:t>
      </w:r>
      <w:r w:rsidRPr="00D464E7">
        <w:rPr>
          <w:rFonts w:cs="Times"/>
          <w:b/>
          <w:bCs/>
          <w:iCs/>
          <w:vertAlign w:val="superscript"/>
        </w:rPr>
        <w:t>th</w:t>
      </w:r>
      <w:r w:rsidRPr="00D464E7">
        <w:rPr>
          <w:rFonts w:cs="Times"/>
          <w:b/>
          <w:bCs/>
          <w:iCs/>
        </w:rPr>
        <w:t xml:space="preserve"> path delay is defined as the power of the received UL SRS signal configured for the measurement at the i</w:t>
      </w:r>
      <w:r w:rsidRPr="00D464E7">
        <w:rPr>
          <w:rFonts w:cs="Times"/>
          <w:b/>
          <w:bCs/>
          <w:iCs/>
          <w:vertAlign w:val="superscript"/>
        </w:rPr>
        <w:t>th</w:t>
      </w:r>
      <w:r w:rsidRPr="00D464E7">
        <w:rPr>
          <w:rFonts w:cs="Times"/>
          <w:b/>
          <w:bCs/>
          <w:iCs/>
        </w:rPr>
        <w:t xml:space="preserve"> path delay of the channel response, and</w:t>
      </w:r>
    </w:p>
    <w:p w14:paraId="7C034DE0" w14:textId="77777777" w:rsidR="005C63A7" w:rsidRPr="00D464E7" w:rsidRDefault="005C63A7" w:rsidP="005C63A7">
      <w:pPr>
        <w:numPr>
          <w:ilvl w:val="0"/>
          <w:numId w:val="32"/>
        </w:numPr>
        <w:overflowPunct/>
        <w:autoSpaceDE/>
        <w:autoSpaceDN/>
        <w:adjustRightInd/>
        <w:spacing w:after="0"/>
        <w:textAlignment w:val="auto"/>
        <w:rPr>
          <w:rFonts w:cs="Times"/>
          <w:b/>
          <w:bCs/>
          <w:iCs/>
        </w:rPr>
      </w:pPr>
      <w:r w:rsidRPr="00D464E7">
        <w:rPr>
          <w:rFonts w:cs="Times"/>
          <w:b/>
          <w:bCs/>
          <w:iCs/>
        </w:rPr>
        <w:t xml:space="preserve">path UL SRS RSRP for 1st path delay is the power corresponding to the first detected path </w:t>
      </w:r>
    </w:p>
    <w:p w14:paraId="25CF791F" w14:textId="77777777" w:rsidR="005C63A7" w:rsidRPr="00D464E7" w:rsidRDefault="005C63A7" w:rsidP="005C63A7">
      <w:pPr>
        <w:numPr>
          <w:ilvl w:val="0"/>
          <w:numId w:val="32"/>
        </w:numPr>
        <w:overflowPunct/>
        <w:autoSpaceDE/>
        <w:autoSpaceDN/>
        <w:adjustRightInd/>
        <w:spacing w:after="0"/>
        <w:textAlignment w:val="auto"/>
        <w:rPr>
          <w:rFonts w:cs="Times"/>
          <w:b/>
          <w:bCs/>
          <w:iCs/>
        </w:rPr>
      </w:pPr>
      <w:r w:rsidRPr="00D464E7">
        <w:rPr>
          <w:rFonts w:cs="Times"/>
          <w:b/>
          <w:bCs/>
          <w:iCs/>
        </w:rPr>
        <w:t xml:space="preserve">The path RSRP measurement is normalized with legacy SRS RSRP. </w:t>
      </w:r>
    </w:p>
    <w:p w14:paraId="23665FB9" w14:textId="77777777" w:rsidR="005C63A7" w:rsidRPr="00D464E7" w:rsidRDefault="005C63A7" w:rsidP="005C63A7">
      <w:pPr>
        <w:numPr>
          <w:ilvl w:val="0"/>
          <w:numId w:val="32"/>
        </w:numPr>
        <w:overflowPunct/>
        <w:autoSpaceDE/>
        <w:autoSpaceDN/>
        <w:adjustRightInd/>
        <w:spacing w:after="0"/>
        <w:textAlignment w:val="auto"/>
        <w:rPr>
          <w:rFonts w:cs="Times"/>
          <w:b/>
          <w:bCs/>
          <w:iCs/>
        </w:rPr>
      </w:pPr>
      <w:r w:rsidRPr="00D464E7">
        <w:rPr>
          <w:rFonts w:cs="Times"/>
          <w:b/>
          <w:bCs/>
          <w:iCs/>
        </w:rPr>
        <w:t>Note: gNB may choose to use a time window to compute path UL SRS RSRP by gNB implementation (there is no impact to specifications managed by RAN1 for this)</w:t>
      </w:r>
    </w:p>
    <w:p w14:paraId="2972FE4C" w14:textId="77777777" w:rsidR="005C63A7" w:rsidRPr="00D464E7" w:rsidRDefault="005C63A7" w:rsidP="005C63A7">
      <w:pPr>
        <w:numPr>
          <w:ilvl w:val="0"/>
          <w:numId w:val="32"/>
        </w:numPr>
        <w:overflowPunct/>
        <w:autoSpaceDE/>
        <w:autoSpaceDN/>
        <w:adjustRightInd/>
        <w:spacing w:after="0"/>
        <w:textAlignment w:val="auto"/>
        <w:rPr>
          <w:rFonts w:cs="Times"/>
          <w:b/>
          <w:bCs/>
          <w:iCs/>
        </w:rPr>
      </w:pPr>
      <w:r w:rsidRPr="00D464E7">
        <w:rPr>
          <w:rFonts w:cs="Times"/>
          <w:b/>
          <w:bCs/>
          <w:iCs/>
        </w:rPr>
        <w:t xml:space="preserve">Note: This does not imply that the path delay </w:t>
      </w:r>
      <w:proofErr w:type="gramStart"/>
      <w:r w:rsidRPr="00D464E7">
        <w:rPr>
          <w:rFonts w:cs="Times"/>
          <w:b/>
          <w:bCs/>
          <w:iCs/>
        </w:rPr>
        <w:t>has to</w:t>
      </w:r>
      <w:proofErr w:type="gramEnd"/>
      <w:r w:rsidRPr="00D464E7">
        <w:rPr>
          <w:rFonts w:cs="Times"/>
          <w:b/>
          <w:bCs/>
          <w:iCs/>
        </w:rPr>
        <w:t xml:space="preserve"> be reported in UL-AoA positioning</w:t>
      </w:r>
    </w:p>
    <w:p w14:paraId="75A11A83" w14:textId="77777777" w:rsidR="005C63A7" w:rsidRPr="005C63A7" w:rsidRDefault="005C63A7" w:rsidP="00A772E2">
      <w:pPr>
        <w:rPr>
          <w:lang w:eastAsia="zh-CN"/>
        </w:rPr>
      </w:pPr>
    </w:p>
    <w:p w14:paraId="67A9AC6E" w14:textId="5B906398" w:rsidR="001106A4" w:rsidRDefault="001106A4" w:rsidP="001106A4">
      <w:pPr>
        <w:pStyle w:val="3GPPText"/>
        <w:rPr>
          <w:b/>
          <w:bCs/>
          <w:sz w:val="20"/>
        </w:rPr>
      </w:pPr>
      <w:r w:rsidRPr="00F96054">
        <w:rPr>
          <w:b/>
          <w:bCs/>
          <w:sz w:val="20"/>
        </w:rPr>
        <w:t xml:space="preserve">Proposal </w:t>
      </w:r>
      <w:r w:rsidR="00D464E7">
        <w:rPr>
          <w:b/>
          <w:bCs/>
          <w:sz w:val="20"/>
        </w:rPr>
        <w:t>2</w:t>
      </w:r>
      <w:r w:rsidRPr="00F96054">
        <w:rPr>
          <w:b/>
          <w:bCs/>
          <w:sz w:val="20"/>
        </w:rPr>
        <w:t xml:space="preserve">: </w:t>
      </w:r>
      <w:r w:rsidR="00B44764">
        <w:rPr>
          <w:b/>
          <w:bCs/>
          <w:sz w:val="20"/>
        </w:rPr>
        <w:t>S</w:t>
      </w:r>
      <w:r w:rsidRPr="00F96054">
        <w:rPr>
          <w:b/>
          <w:bCs/>
          <w:sz w:val="20"/>
        </w:rPr>
        <w:t>upport LMF to provide a time validity information associated with the expected AoA/ZoA range</w:t>
      </w:r>
      <w:r>
        <w:rPr>
          <w:b/>
          <w:bCs/>
          <w:sz w:val="20"/>
        </w:rPr>
        <w:t xml:space="preserve">. </w:t>
      </w:r>
    </w:p>
    <w:p w14:paraId="6D825FFD" w14:textId="1B416A4A" w:rsidR="00B44764" w:rsidRDefault="00B44764" w:rsidP="00B44764">
      <w:pPr>
        <w:pStyle w:val="3GPPText"/>
        <w:rPr>
          <w:b/>
          <w:bCs/>
          <w:sz w:val="20"/>
        </w:rPr>
      </w:pPr>
      <w:r>
        <w:rPr>
          <w:b/>
          <w:bCs/>
          <w:sz w:val="20"/>
        </w:rPr>
        <w:t xml:space="preserve">Proposal </w:t>
      </w:r>
      <w:r w:rsidR="00D464E7">
        <w:rPr>
          <w:b/>
          <w:bCs/>
          <w:sz w:val="20"/>
        </w:rPr>
        <w:t>3</w:t>
      </w:r>
      <w:r>
        <w:rPr>
          <w:b/>
          <w:bCs/>
          <w:sz w:val="20"/>
        </w:rPr>
        <w:t xml:space="preserve">: </w:t>
      </w:r>
      <w:r w:rsidR="0074725D">
        <w:rPr>
          <w:b/>
          <w:bCs/>
          <w:sz w:val="20"/>
        </w:rPr>
        <w:t>E</w:t>
      </w:r>
      <w:r>
        <w:rPr>
          <w:b/>
          <w:bCs/>
          <w:sz w:val="20"/>
        </w:rPr>
        <w:t xml:space="preserve">xpected AoA/ZoA range assistance information </w:t>
      </w:r>
      <w:r w:rsidR="0074725D">
        <w:rPr>
          <w:b/>
          <w:bCs/>
          <w:sz w:val="20"/>
        </w:rPr>
        <w:t xml:space="preserve">can be </w:t>
      </w:r>
      <w:r>
        <w:rPr>
          <w:b/>
          <w:bCs/>
          <w:sz w:val="20"/>
        </w:rPr>
        <w:t xml:space="preserve">explicitly indicated </w:t>
      </w:r>
      <w:r w:rsidR="0074725D">
        <w:rPr>
          <w:b/>
          <w:bCs/>
          <w:sz w:val="20"/>
        </w:rPr>
        <w:t>to</w:t>
      </w:r>
      <w:r>
        <w:rPr>
          <w:b/>
          <w:bCs/>
          <w:sz w:val="20"/>
        </w:rPr>
        <w:t xml:space="preserve"> be used for one positioning measurement.   </w:t>
      </w:r>
    </w:p>
    <w:p w14:paraId="0E2AA37C" w14:textId="42171A12" w:rsidR="001106A4" w:rsidRPr="001E4A67" w:rsidRDefault="001106A4" w:rsidP="001106A4">
      <w:pPr>
        <w:rPr>
          <w:b/>
          <w:bCs/>
          <w:lang w:val="en-US"/>
        </w:rPr>
      </w:pPr>
      <w:r w:rsidRPr="00453D31">
        <w:rPr>
          <w:b/>
          <w:bCs/>
          <w:lang w:val="en-US"/>
        </w:rPr>
        <w:t xml:space="preserve">Proposal </w:t>
      </w:r>
      <w:r w:rsidR="00D464E7">
        <w:rPr>
          <w:b/>
          <w:bCs/>
          <w:lang w:val="en-US"/>
        </w:rPr>
        <w:t>4</w:t>
      </w:r>
      <w:r w:rsidRPr="00453D31">
        <w:rPr>
          <w:b/>
          <w:bCs/>
          <w:lang w:val="en-US"/>
        </w:rPr>
        <w:t>:</w:t>
      </w:r>
      <w:r>
        <w:rPr>
          <w:b/>
          <w:bCs/>
          <w:lang w:val="en-US"/>
        </w:rPr>
        <w:t xml:space="preserve"> Support measurement of a AoA statistical property (e.g., statistical property / standard deviation of multiple AoA/ZoA measurements</w:t>
      </w:r>
      <w:r w:rsidRPr="00453D31">
        <w:rPr>
          <w:b/>
          <w:bCs/>
          <w:lang w:val="en-US"/>
        </w:rPr>
        <w:t xml:space="preserve"> </w:t>
      </w:r>
      <w:r>
        <w:rPr>
          <w:b/>
          <w:bCs/>
          <w:lang w:val="en-US"/>
        </w:rPr>
        <w:t>in</w:t>
      </w:r>
      <w:r w:rsidRPr="00453D31">
        <w:rPr>
          <w:b/>
          <w:bCs/>
          <w:lang w:val="en-US"/>
        </w:rPr>
        <w:t xml:space="preserve"> UL-AoA measurement</w:t>
      </w:r>
      <w:r>
        <w:rPr>
          <w:b/>
          <w:bCs/>
          <w:lang w:val="en-US"/>
        </w:rPr>
        <w:t>)</w:t>
      </w:r>
      <w:r w:rsidRPr="00453D31">
        <w:rPr>
          <w:b/>
          <w:bCs/>
          <w:lang w:val="en-US"/>
        </w:rPr>
        <w:t xml:space="preserve"> </w:t>
      </w:r>
      <w:r>
        <w:rPr>
          <w:b/>
          <w:bCs/>
          <w:lang w:val="en-US"/>
        </w:rPr>
        <w:t xml:space="preserve">as a new quality indicator in the quality matrixes, </w:t>
      </w:r>
      <w:r w:rsidRPr="00453D31">
        <w:rPr>
          <w:b/>
          <w:bCs/>
          <w:lang w:val="en-US"/>
        </w:rPr>
        <w:t>report</w:t>
      </w:r>
      <w:r>
        <w:rPr>
          <w:b/>
          <w:bCs/>
          <w:lang w:val="en-US"/>
        </w:rPr>
        <w:t>ed</w:t>
      </w:r>
      <w:r w:rsidRPr="00453D31">
        <w:rPr>
          <w:b/>
          <w:bCs/>
          <w:lang w:val="en-US"/>
        </w:rPr>
        <w:t xml:space="preserve"> from gNB to L</w:t>
      </w:r>
      <w:r>
        <w:rPr>
          <w:b/>
          <w:bCs/>
          <w:lang w:val="en-US"/>
        </w:rPr>
        <w:t>MF.</w:t>
      </w:r>
    </w:p>
    <w:p w14:paraId="56B57344" w14:textId="77777777" w:rsidR="009656A7" w:rsidRDefault="009656A7" w:rsidP="00386C3F">
      <w:pPr>
        <w:rPr>
          <w:lang w:val="en-US"/>
        </w:rPr>
      </w:pPr>
    </w:p>
    <w:p w14:paraId="5A688D01" w14:textId="4326A8A1" w:rsidR="00D07B29" w:rsidRDefault="00D07B29" w:rsidP="00BB7701">
      <w:pPr>
        <w:pStyle w:val="Heading1"/>
        <w:pBdr>
          <w:top w:val="single" w:sz="4" w:space="1" w:color="auto"/>
        </w:pBdr>
        <w:rPr>
          <w:lang w:eastAsia="zh-CN"/>
        </w:rPr>
      </w:pPr>
      <w:r>
        <w:rPr>
          <w:lang w:eastAsia="zh-CN"/>
        </w:rPr>
        <w:t>Reference</w:t>
      </w:r>
    </w:p>
    <w:p w14:paraId="660F974E" w14:textId="7B53053C" w:rsidR="00FB72F0" w:rsidRPr="00EC630C" w:rsidRDefault="0317E8CE" w:rsidP="45096625">
      <w:pPr>
        <w:pStyle w:val="References"/>
        <w:rPr>
          <w:rFonts w:asciiTheme="minorHAnsi" w:eastAsiaTheme="minorEastAsia" w:hAnsiTheme="minorHAnsi" w:cstheme="minorBidi"/>
          <w:szCs w:val="20"/>
          <w:lang w:eastAsia="zh-CN"/>
        </w:rPr>
      </w:pPr>
      <w:r w:rsidRPr="45096625">
        <w:rPr>
          <w:lang w:val="en-GB"/>
        </w:rPr>
        <w:t xml:space="preserve">RP-210903, </w:t>
      </w:r>
      <w:r w:rsidRPr="45096625">
        <w:t>Revised WID on NR Positioning Enhancements</w:t>
      </w:r>
      <w:r w:rsidRPr="45096625">
        <w:rPr>
          <w:lang w:eastAsia="zh-CN"/>
        </w:rPr>
        <w:t xml:space="preserve"> </w:t>
      </w:r>
    </w:p>
    <w:p w14:paraId="3AFCC99B" w14:textId="0B4FE9A0" w:rsidR="00EC630C" w:rsidRDefault="00EC630C" w:rsidP="00EC630C">
      <w:pPr>
        <w:pStyle w:val="References"/>
      </w:pPr>
      <w:r w:rsidRPr="00623E91">
        <w:rPr>
          <w:lang w:eastAsia="zh-CN"/>
        </w:rPr>
        <w:t>RAN1 Chairman’s Notes</w:t>
      </w:r>
      <w:r>
        <w:rPr>
          <w:lang w:eastAsia="zh-CN"/>
        </w:rPr>
        <w:t>, RAN1#106</w:t>
      </w:r>
      <w:r w:rsidR="0032364D">
        <w:rPr>
          <w:lang w:eastAsia="zh-CN"/>
        </w:rPr>
        <w:t>e</w:t>
      </w:r>
      <w:r>
        <w:rPr>
          <w:lang w:eastAsia="zh-CN"/>
        </w:rPr>
        <w:t>, e-</w:t>
      </w:r>
      <w:r w:rsidRPr="5FC0B836">
        <w:rPr>
          <w:lang w:eastAsia="zh-CN"/>
        </w:rPr>
        <w:t xml:space="preserve">Meeting, </w:t>
      </w:r>
      <w:r w:rsidRPr="0025315D">
        <w:rPr>
          <w:lang w:eastAsia="zh-CN"/>
        </w:rPr>
        <w:t>August 16th – 27th, 2021</w:t>
      </w:r>
    </w:p>
    <w:p w14:paraId="1D341FE6" w14:textId="7F35F405" w:rsidR="00D464E7" w:rsidRDefault="00D464E7" w:rsidP="00D464E7">
      <w:pPr>
        <w:pStyle w:val="References"/>
      </w:pPr>
      <w:bookmarkStart w:id="1" w:name="_Ref86413723"/>
      <w:r w:rsidRPr="00623E91">
        <w:rPr>
          <w:lang w:eastAsia="zh-CN"/>
        </w:rPr>
        <w:t>RAN1 Chairman’s Notes</w:t>
      </w:r>
      <w:r>
        <w:rPr>
          <w:lang w:eastAsia="zh-CN"/>
        </w:rPr>
        <w:t>, RAN1#106be, e-</w:t>
      </w:r>
      <w:r w:rsidRPr="5FC0B836">
        <w:rPr>
          <w:lang w:eastAsia="zh-CN"/>
        </w:rPr>
        <w:t xml:space="preserve">Meeting, </w:t>
      </w:r>
      <w:r>
        <w:rPr>
          <w:lang w:eastAsia="zh-CN"/>
        </w:rPr>
        <w:t>October</w:t>
      </w:r>
      <w:r w:rsidRPr="0025315D">
        <w:rPr>
          <w:lang w:eastAsia="zh-CN"/>
        </w:rPr>
        <w:t xml:space="preserve"> 1</w:t>
      </w:r>
      <w:r>
        <w:rPr>
          <w:lang w:eastAsia="zh-CN"/>
        </w:rPr>
        <w:t>1</w:t>
      </w:r>
      <w:r w:rsidRPr="0025315D">
        <w:rPr>
          <w:lang w:eastAsia="zh-CN"/>
        </w:rPr>
        <w:t xml:space="preserve">th – </w:t>
      </w:r>
      <w:r w:rsidR="005C63A7">
        <w:rPr>
          <w:lang w:eastAsia="zh-CN"/>
        </w:rPr>
        <w:t>19</w:t>
      </w:r>
      <w:r w:rsidRPr="0025315D">
        <w:rPr>
          <w:lang w:eastAsia="zh-CN"/>
        </w:rPr>
        <w:t>th, 2021</w:t>
      </w:r>
      <w:bookmarkEnd w:id="1"/>
    </w:p>
    <w:p w14:paraId="13C264BD" w14:textId="77777777" w:rsidR="00D464E7" w:rsidRPr="00EC630C" w:rsidRDefault="00D464E7" w:rsidP="005C63A7">
      <w:pPr>
        <w:pStyle w:val="References"/>
        <w:numPr>
          <w:ilvl w:val="0"/>
          <w:numId w:val="0"/>
        </w:numPr>
        <w:ind w:left="360"/>
      </w:pPr>
    </w:p>
    <w:p w14:paraId="62CCB247" w14:textId="5CA6ABAF" w:rsidR="00DE4364" w:rsidRPr="001106A4" w:rsidRDefault="00DE4364" w:rsidP="001106A4">
      <w:pPr>
        <w:overflowPunct/>
        <w:autoSpaceDE/>
        <w:autoSpaceDN/>
        <w:adjustRightInd/>
        <w:spacing w:after="160" w:line="259" w:lineRule="auto"/>
        <w:textAlignment w:val="auto"/>
        <w:rPr>
          <w:lang w:val="en-US" w:eastAsia="zh-CN"/>
        </w:rPr>
      </w:pPr>
    </w:p>
    <w:sectPr w:rsidR="00DE4364" w:rsidRPr="001106A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5D465" w14:textId="77777777" w:rsidR="00573AC9" w:rsidRDefault="00573AC9" w:rsidP="000548C0">
      <w:pPr>
        <w:spacing w:after="0"/>
      </w:pPr>
      <w:r>
        <w:separator/>
      </w:r>
    </w:p>
  </w:endnote>
  <w:endnote w:type="continuationSeparator" w:id="0">
    <w:p w14:paraId="0D800A9E" w14:textId="77777777" w:rsidR="00573AC9" w:rsidRDefault="00573AC9" w:rsidP="000548C0">
      <w:pPr>
        <w:spacing w:after="0"/>
      </w:pPr>
      <w:r>
        <w:continuationSeparator/>
      </w:r>
    </w:p>
  </w:endnote>
  <w:endnote w:type="continuationNotice" w:id="1">
    <w:p w14:paraId="77A8795A" w14:textId="77777777" w:rsidR="00573AC9" w:rsidRDefault="00573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3AF4D" w14:textId="77777777" w:rsidR="00573AC9" w:rsidRDefault="00573AC9" w:rsidP="000548C0">
      <w:pPr>
        <w:spacing w:after="0"/>
      </w:pPr>
      <w:r>
        <w:separator/>
      </w:r>
    </w:p>
  </w:footnote>
  <w:footnote w:type="continuationSeparator" w:id="0">
    <w:p w14:paraId="609F6E0B" w14:textId="77777777" w:rsidR="00573AC9" w:rsidRDefault="00573AC9" w:rsidP="000548C0">
      <w:pPr>
        <w:spacing w:after="0"/>
      </w:pPr>
      <w:r>
        <w:continuationSeparator/>
      </w:r>
    </w:p>
  </w:footnote>
  <w:footnote w:type="continuationNotice" w:id="1">
    <w:p w14:paraId="3CFB7E65" w14:textId="77777777" w:rsidR="00573AC9" w:rsidRDefault="00573A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3281E"/>
    <w:multiLevelType w:val="hybridMultilevel"/>
    <w:tmpl w:val="60064506"/>
    <w:lvl w:ilvl="0" w:tplc="A0A2F136">
      <w:start w:val="1"/>
      <w:numFmt w:val="decimal"/>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3557AE1"/>
    <w:multiLevelType w:val="hybridMultilevel"/>
    <w:tmpl w:val="3D384952"/>
    <w:lvl w:ilvl="0" w:tplc="13D42E98">
      <w:start w:val="1"/>
      <w:numFmt w:val="bullet"/>
      <w:lvlText w:val=""/>
      <w:lvlJc w:val="left"/>
      <w:pPr>
        <w:ind w:left="360" w:hanging="360"/>
      </w:pPr>
      <w:rPr>
        <w:rFonts w:ascii="Symbol" w:hAnsi="Symbol" w:hint="default"/>
      </w:rPr>
    </w:lvl>
    <w:lvl w:ilvl="1" w:tplc="D2C089F2">
      <w:start w:val="1"/>
      <w:numFmt w:val="bullet"/>
      <w:lvlText w:val="o"/>
      <w:lvlJc w:val="left"/>
      <w:pPr>
        <w:ind w:left="1080" w:hanging="360"/>
      </w:pPr>
      <w:rPr>
        <w:rFonts w:ascii="Courier New" w:hAnsi="Courier New" w:cs="Courier New" w:hint="default"/>
      </w:rPr>
    </w:lvl>
    <w:lvl w:ilvl="2" w:tplc="7A9C3542">
      <w:start w:val="1"/>
      <w:numFmt w:val="bullet"/>
      <w:lvlText w:val=""/>
      <w:lvlJc w:val="left"/>
      <w:pPr>
        <w:ind w:left="1800" w:hanging="360"/>
      </w:pPr>
      <w:rPr>
        <w:rFonts w:ascii="Wingdings" w:hAnsi="Wingdings" w:hint="default"/>
      </w:rPr>
    </w:lvl>
    <w:lvl w:ilvl="3" w:tplc="B160537A">
      <w:start w:val="1"/>
      <w:numFmt w:val="bullet"/>
      <w:lvlText w:val=""/>
      <w:lvlJc w:val="left"/>
      <w:pPr>
        <w:ind w:left="2520" w:hanging="360"/>
      </w:pPr>
      <w:rPr>
        <w:rFonts w:ascii="Symbol" w:hAnsi="Symbol" w:hint="default"/>
      </w:rPr>
    </w:lvl>
    <w:lvl w:ilvl="4" w:tplc="D99CAFEE">
      <w:start w:val="1"/>
      <w:numFmt w:val="bullet"/>
      <w:lvlText w:val="o"/>
      <w:lvlJc w:val="left"/>
      <w:pPr>
        <w:ind w:left="3240" w:hanging="360"/>
      </w:pPr>
      <w:rPr>
        <w:rFonts w:ascii="Courier New" w:hAnsi="Courier New" w:cs="Courier New" w:hint="default"/>
      </w:rPr>
    </w:lvl>
    <w:lvl w:ilvl="5" w:tplc="C49047E4">
      <w:start w:val="1"/>
      <w:numFmt w:val="bullet"/>
      <w:lvlText w:val=""/>
      <w:lvlJc w:val="left"/>
      <w:pPr>
        <w:ind w:left="3960" w:hanging="360"/>
      </w:pPr>
      <w:rPr>
        <w:rFonts w:ascii="Wingdings" w:hAnsi="Wingdings" w:hint="default"/>
      </w:rPr>
    </w:lvl>
    <w:lvl w:ilvl="6" w:tplc="7F960328">
      <w:start w:val="1"/>
      <w:numFmt w:val="bullet"/>
      <w:lvlText w:val=""/>
      <w:lvlJc w:val="left"/>
      <w:pPr>
        <w:ind w:left="4680" w:hanging="360"/>
      </w:pPr>
      <w:rPr>
        <w:rFonts w:ascii="Symbol" w:hAnsi="Symbol" w:hint="default"/>
      </w:rPr>
    </w:lvl>
    <w:lvl w:ilvl="7" w:tplc="7882B256">
      <w:start w:val="1"/>
      <w:numFmt w:val="bullet"/>
      <w:lvlText w:val="o"/>
      <w:lvlJc w:val="left"/>
      <w:pPr>
        <w:ind w:left="5400" w:hanging="360"/>
      </w:pPr>
      <w:rPr>
        <w:rFonts w:ascii="Courier New" w:hAnsi="Courier New" w:cs="Courier New" w:hint="default"/>
      </w:rPr>
    </w:lvl>
    <w:lvl w:ilvl="8" w:tplc="0720ABC6">
      <w:start w:val="1"/>
      <w:numFmt w:val="bullet"/>
      <w:lvlText w:val=""/>
      <w:lvlJc w:val="left"/>
      <w:pPr>
        <w:ind w:left="6120" w:hanging="360"/>
      </w:pPr>
      <w:rPr>
        <w:rFonts w:ascii="Wingdings" w:hAnsi="Wingdings" w:hint="default"/>
      </w:rPr>
    </w:lvl>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100060"/>
    <w:multiLevelType w:val="hybridMultilevel"/>
    <w:tmpl w:val="3286CA82"/>
    <w:lvl w:ilvl="0" w:tplc="FE3AAA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A70121"/>
    <w:multiLevelType w:val="hybridMultilevel"/>
    <w:tmpl w:val="92FC3F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AC3EF8"/>
    <w:multiLevelType w:val="hybridMultilevel"/>
    <w:tmpl w:val="0832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33834"/>
    <w:multiLevelType w:val="hybridMultilevel"/>
    <w:tmpl w:val="B004165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3776E"/>
    <w:multiLevelType w:val="hybridMultilevel"/>
    <w:tmpl w:val="0BF298DE"/>
    <w:lvl w:ilvl="0" w:tplc="FE3AAA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A09BC"/>
    <w:multiLevelType w:val="hybridMultilevel"/>
    <w:tmpl w:val="4B544FC4"/>
    <w:lvl w:ilvl="0" w:tplc="A0A2F136">
      <w:start w:val="1"/>
      <w:numFmt w:val="decimal"/>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D0D3F83"/>
    <w:multiLevelType w:val="multilevel"/>
    <w:tmpl w:val="9A60C71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1204D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99B39B4"/>
    <w:multiLevelType w:val="hybridMultilevel"/>
    <w:tmpl w:val="64DCE1C6"/>
    <w:lvl w:ilvl="0" w:tplc="FE3AAAA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0124CA"/>
    <w:multiLevelType w:val="hybridMultilevel"/>
    <w:tmpl w:val="FFFFFFFF"/>
    <w:lvl w:ilvl="0" w:tplc="42A2D4B8">
      <w:start w:val="1"/>
      <w:numFmt w:val="decimal"/>
      <w:lvlText w:val="%1."/>
      <w:lvlJc w:val="left"/>
      <w:pPr>
        <w:ind w:left="720" w:hanging="360"/>
      </w:pPr>
    </w:lvl>
    <w:lvl w:ilvl="1" w:tplc="153C1568">
      <w:start w:val="1"/>
      <w:numFmt w:val="lowerLetter"/>
      <w:lvlText w:val="%2."/>
      <w:lvlJc w:val="left"/>
      <w:pPr>
        <w:ind w:left="1440" w:hanging="360"/>
      </w:pPr>
    </w:lvl>
    <w:lvl w:ilvl="2" w:tplc="8BB8B17C">
      <w:start w:val="1"/>
      <w:numFmt w:val="lowerRoman"/>
      <w:lvlText w:val="%3."/>
      <w:lvlJc w:val="right"/>
      <w:pPr>
        <w:ind w:left="2160" w:hanging="180"/>
      </w:pPr>
    </w:lvl>
    <w:lvl w:ilvl="3" w:tplc="807EC1AA">
      <w:start w:val="1"/>
      <w:numFmt w:val="decimal"/>
      <w:lvlText w:val="%4."/>
      <w:lvlJc w:val="left"/>
      <w:pPr>
        <w:ind w:left="2880" w:hanging="360"/>
      </w:pPr>
    </w:lvl>
    <w:lvl w:ilvl="4" w:tplc="4BC41A0A">
      <w:start w:val="1"/>
      <w:numFmt w:val="lowerLetter"/>
      <w:lvlText w:val="%5."/>
      <w:lvlJc w:val="left"/>
      <w:pPr>
        <w:ind w:left="3600" w:hanging="360"/>
      </w:pPr>
    </w:lvl>
    <w:lvl w:ilvl="5" w:tplc="7C369196">
      <w:start w:val="1"/>
      <w:numFmt w:val="lowerRoman"/>
      <w:lvlText w:val="%6."/>
      <w:lvlJc w:val="right"/>
      <w:pPr>
        <w:ind w:left="4320" w:hanging="180"/>
      </w:pPr>
    </w:lvl>
    <w:lvl w:ilvl="6" w:tplc="ADA899AA">
      <w:start w:val="1"/>
      <w:numFmt w:val="decimal"/>
      <w:lvlText w:val="%7."/>
      <w:lvlJc w:val="left"/>
      <w:pPr>
        <w:ind w:left="5040" w:hanging="360"/>
      </w:pPr>
    </w:lvl>
    <w:lvl w:ilvl="7" w:tplc="9BD6D378">
      <w:start w:val="1"/>
      <w:numFmt w:val="lowerLetter"/>
      <w:lvlText w:val="%8."/>
      <w:lvlJc w:val="left"/>
      <w:pPr>
        <w:ind w:left="5760" w:hanging="360"/>
      </w:pPr>
    </w:lvl>
    <w:lvl w:ilvl="8" w:tplc="2E7A57AC">
      <w:start w:val="1"/>
      <w:numFmt w:val="lowerRoman"/>
      <w:lvlText w:val="%9."/>
      <w:lvlJc w:val="right"/>
      <w:pPr>
        <w:ind w:left="6480" w:hanging="180"/>
      </w:pPr>
    </w:lvl>
  </w:abstractNum>
  <w:abstractNum w:abstractNumId="20" w15:restartNumberingAfterBreak="0">
    <w:nsid w:val="49133349"/>
    <w:multiLevelType w:val="hybridMultilevel"/>
    <w:tmpl w:val="3098A7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9E644C7"/>
    <w:multiLevelType w:val="hybridMultilevel"/>
    <w:tmpl w:val="D4622A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491746C"/>
    <w:multiLevelType w:val="hybridMultilevel"/>
    <w:tmpl w:val="39FCD9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F6B5D38"/>
    <w:multiLevelType w:val="hybridMultilevel"/>
    <w:tmpl w:val="BADAB5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17D43C7"/>
    <w:multiLevelType w:val="multilevel"/>
    <w:tmpl w:val="CE46D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52B65FF"/>
    <w:multiLevelType w:val="hybridMultilevel"/>
    <w:tmpl w:val="8634DE2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1559E9"/>
    <w:multiLevelType w:val="hybridMultilevel"/>
    <w:tmpl w:val="FFFFFFFF"/>
    <w:lvl w:ilvl="0" w:tplc="03343D40">
      <w:start w:val="1"/>
      <w:numFmt w:val="decimal"/>
      <w:lvlText w:val="[%1]"/>
      <w:lvlJc w:val="left"/>
      <w:pPr>
        <w:ind w:left="720" w:hanging="360"/>
      </w:pPr>
    </w:lvl>
    <w:lvl w:ilvl="1" w:tplc="1212B346">
      <w:start w:val="1"/>
      <w:numFmt w:val="lowerLetter"/>
      <w:lvlText w:val="%2."/>
      <w:lvlJc w:val="left"/>
      <w:pPr>
        <w:ind w:left="1440" w:hanging="360"/>
      </w:pPr>
    </w:lvl>
    <w:lvl w:ilvl="2" w:tplc="36FE24EA">
      <w:start w:val="1"/>
      <w:numFmt w:val="lowerRoman"/>
      <w:lvlText w:val="%3."/>
      <w:lvlJc w:val="right"/>
      <w:pPr>
        <w:ind w:left="2160" w:hanging="180"/>
      </w:pPr>
    </w:lvl>
    <w:lvl w:ilvl="3" w:tplc="793211E2">
      <w:start w:val="1"/>
      <w:numFmt w:val="decimal"/>
      <w:lvlText w:val="%4."/>
      <w:lvlJc w:val="left"/>
      <w:pPr>
        <w:ind w:left="2880" w:hanging="360"/>
      </w:pPr>
    </w:lvl>
    <w:lvl w:ilvl="4" w:tplc="63D67120">
      <w:start w:val="1"/>
      <w:numFmt w:val="lowerLetter"/>
      <w:lvlText w:val="%5."/>
      <w:lvlJc w:val="left"/>
      <w:pPr>
        <w:ind w:left="3600" w:hanging="360"/>
      </w:pPr>
    </w:lvl>
    <w:lvl w:ilvl="5" w:tplc="5358D50E">
      <w:start w:val="1"/>
      <w:numFmt w:val="lowerRoman"/>
      <w:lvlText w:val="%6."/>
      <w:lvlJc w:val="right"/>
      <w:pPr>
        <w:ind w:left="4320" w:hanging="180"/>
      </w:pPr>
    </w:lvl>
    <w:lvl w:ilvl="6" w:tplc="02C813A4">
      <w:start w:val="1"/>
      <w:numFmt w:val="decimal"/>
      <w:lvlText w:val="%7."/>
      <w:lvlJc w:val="left"/>
      <w:pPr>
        <w:ind w:left="5040" w:hanging="360"/>
      </w:pPr>
    </w:lvl>
    <w:lvl w:ilvl="7" w:tplc="E482EBA2">
      <w:start w:val="1"/>
      <w:numFmt w:val="lowerLetter"/>
      <w:lvlText w:val="%8."/>
      <w:lvlJc w:val="left"/>
      <w:pPr>
        <w:ind w:left="5760" w:hanging="360"/>
      </w:pPr>
    </w:lvl>
    <w:lvl w:ilvl="8" w:tplc="309AF2A0">
      <w:start w:val="1"/>
      <w:numFmt w:val="lowerRoman"/>
      <w:lvlText w:val="%9."/>
      <w:lvlJc w:val="right"/>
      <w:pPr>
        <w:ind w:left="6480" w:hanging="180"/>
      </w:pPr>
    </w:lvl>
  </w:abstractNum>
  <w:abstractNum w:abstractNumId="27" w15:restartNumberingAfterBreak="0">
    <w:nsid w:val="70A2500A"/>
    <w:multiLevelType w:val="multilevel"/>
    <w:tmpl w:val="C570FDD4"/>
    <w:lvl w:ilvl="0">
      <w:start w:val="3"/>
      <w:numFmt w:val="decimal"/>
      <w:lvlText w:val="%1"/>
      <w:lvlJc w:val="left"/>
      <w:pPr>
        <w:ind w:left="383" w:hanging="38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7C22EF6"/>
    <w:multiLevelType w:val="hybridMultilevel"/>
    <w:tmpl w:val="CA20A554"/>
    <w:lvl w:ilvl="0" w:tplc="C6041902">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C0E7F5A"/>
    <w:multiLevelType w:val="hybridMultilevel"/>
    <w:tmpl w:val="AC78F6B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22"/>
  </w:num>
  <w:num w:numId="3">
    <w:abstractNumId w:val="23"/>
  </w:num>
  <w:num w:numId="4">
    <w:abstractNumId w:val="7"/>
  </w:num>
  <w:num w:numId="5">
    <w:abstractNumId w:val="8"/>
  </w:num>
  <w:num w:numId="6">
    <w:abstractNumId w:val="29"/>
  </w:num>
  <w:num w:numId="7">
    <w:abstractNumId w:val="10"/>
  </w:num>
  <w:num w:numId="8">
    <w:abstractNumId w:val="4"/>
  </w:num>
  <w:num w:numId="9">
    <w:abstractNumId w:val="15"/>
  </w:num>
  <w:num w:numId="10">
    <w:abstractNumId w:val="2"/>
  </w:num>
  <w:num w:numId="11">
    <w:abstractNumId w:val="12"/>
  </w:num>
  <w:num w:numId="12">
    <w:abstractNumId w:val="18"/>
  </w:num>
  <w:num w:numId="13">
    <w:abstractNumId w:val="16"/>
  </w:num>
  <w:num w:numId="14">
    <w:abstractNumId w:val="28"/>
  </w:num>
  <w:num w:numId="15">
    <w:abstractNumId w:val="11"/>
  </w:num>
  <w:num w:numId="16">
    <w:abstractNumId w:val="24"/>
  </w:num>
  <w:num w:numId="17">
    <w:abstractNumId w:val="27"/>
  </w:num>
  <w:num w:numId="18">
    <w:abstractNumId w:val="1"/>
  </w:num>
  <w:num w:numId="19">
    <w:abstractNumId w:val="14"/>
  </w:num>
  <w:num w:numId="20">
    <w:abstractNumId w:val="26"/>
  </w:num>
  <w:num w:numId="21">
    <w:abstractNumId w:val="19"/>
  </w:num>
  <w:num w:numId="22">
    <w:abstractNumId w:val="9"/>
  </w:num>
  <w:num w:numId="23">
    <w:abstractNumId w:val="20"/>
  </w:num>
  <w:num w:numId="24">
    <w:abstractNumId w:val="21"/>
  </w:num>
  <w:num w:numId="25">
    <w:abstractNumId w:val="25"/>
  </w:num>
  <w:num w:numId="26">
    <w:abstractNumId w:val="3"/>
  </w:num>
  <w:num w:numId="27">
    <w:abstractNumId w:val="3"/>
  </w:num>
  <w:num w:numId="28">
    <w:abstractNumId w:val="3"/>
  </w:num>
  <w:num w:numId="29">
    <w:abstractNumId w:val="5"/>
  </w:num>
  <w:num w:numId="30">
    <w:abstractNumId w:val="17"/>
  </w:num>
  <w:num w:numId="31">
    <w:abstractNumId w:val="17"/>
  </w:num>
  <w:num w:numId="32">
    <w:abstractNumId w:val="13"/>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grammar="clean"/>
  <w:defaultTabStop w:val="1304"/>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FC2"/>
    <w:rsid w:val="00004841"/>
    <w:rsid w:val="000053C7"/>
    <w:rsid w:val="00010001"/>
    <w:rsid w:val="00013450"/>
    <w:rsid w:val="000233BD"/>
    <w:rsid w:val="00027908"/>
    <w:rsid w:val="00031224"/>
    <w:rsid w:val="00035B08"/>
    <w:rsid w:val="000424F3"/>
    <w:rsid w:val="000531A6"/>
    <w:rsid w:val="0005451C"/>
    <w:rsid w:val="000548C0"/>
    <w:rsid w:val="00062381"/>
    <w:rsid w:val="00066217"/>
    <w:rsid w:val="00071427"/>
    <w:rsid w:val="00073FB1"/>
    <w:rsid w:val="000740BB"/>
    <w:rsid w:val="000741FD"/>
    <w:rsid w:val="00080B58"/>
    <w:rsid w:val="00081A4D"/>
    <w:rsid w:val="00082971"/>
    <w:rsid w:val="00096BF1"/>
    <w:rsid w:val="000A20F0"/>
    <w:rsid w:val="000B67C3"/>
    <w:rsid w:val="000C126A"/>
    <w:rsid w:val="000C34B7"/>
    <w:rsid w:val="000C353F"/>
    <w:rsid w:val="000D3E51"/>
    <w:rsid w:val="000D5F96"/>
    <w:rsid w:val="000D78E3"/>
    <w:rsid w:val="000F193C"/>
    <w:rsid w:val="000F76C0"/>
    <w:rsid w:val="000F7F18"/>
    <w:rsid w:val="0010220C"/>
    <w:rsid w:val="00102741"/>
    <w:rsid w:val="00102905"/>
    <w:rsid w:val="001034B6"/>
    <w:rsid w:val="00107BAC"/>
    <w:rsid w:val="001106A4"/>
    <w:rsid w:val="00110F53"/>
    <w:rsid w:val="00113BF7"/>
    <w:rsid w:val="00115038"/>
    <w:rsid w:val="001203AA"/>
    <w:rsid w:val="001244F6"/>
    <w:rsid w:val="001253B0"/>
    <w:rsid w:val="00125BEC"/>
    <w:rsid w:val="00137861"/>
    <w:rsid w:val="0014020B"/>
    <w:rsid w:val="001408EB"/>
    <w:rsid w:val="001516A9"/>
    <w:rsid w:val="00160B47"/>
    <w:rsid w:val="00161832"/>
    <w:rsid w:val="0016352E"/>
    <w:rsid w:val="001662E5"/>
    <w:rsid w:val="00174C51"/>
    <w:rsid w:val="00174E9C"/>
    <w:rsid w:val="001825DC"/>
    <w:rsid w:val="00183E5D"/>
    <w:rsid w:val="00184455"/>
    <w:rsid w:val="001863BF"/>
    <w:rsid w:val="00186D15"/>
    <w:rsid w:val="00192775"/>
    <w:rsid w:val="0019728D"/>
    <w:rsid w:val="001A6C98"/>
    <w:rsid w:val="001B10F6"/>
    <w:rsid w:val="001B1156"/>
    <w:rsid w:val="001C003C"/>
    <w:rsid w:val="001C15CA"/>
    <w:rsid w:val="001C24B0"/>
    <w:rsid w:val="001D3D96"/>
    <w:rsid w:val="001E164C"/>
    <w:rsid w:val="001E3737"/>
    <w:rsid w:val="001E4A67"/>
    <w:rsid w:val="001F2DF8"/>
    <w:rsid w:val="001F38BF"/>
    <w:rsid w:val="002007E9"/>
    <w:rsid w:val="002019B8"/>
    <w:rsid w:val="002026FF"/>
    <w:rsid w:val="00202C5B"/>
    <w:rsid w:val="00214C35"/>
    <w:rsid w:val="0022065E"/>
    <w:rsid w:val="00220788"/>
    <w:rsid w:val="00224B97"/>
    <w:rsid w:val="00235FB7"/>
    <w:rsid w:val="002363E3"/>
    <w:rsid w:val="00245499"/>
    <w:rsid w:val="002529BB"/>
    <w:rsid w:val="002606FE"/>
    <w:rsid w:val="00260989"/>
    <w:rsid w:val="00262EA8"/>
    <w:rsid w:val="0027063F"/>
    <w:rsid w:val="00271AD7"/>
    <w:rsid w:val="00275CDA"/>
    <w:rsid w:val="002825D5"/>
    <w:rsid w:val="00292ADD"/>
    <w:rsid w:val="0029490D"/>
    <w:rsid w:val="00296D72"/>
    <w:rsid w:val="00297DFB"/>
    <w:rsid w:val="002A3B75"/>
    <w:rsid w:val="002A60CD"/>
    <w:rsid w:val="002A6D42"/>
    <w:rsid w:val="002B0290"/>
    <w:rsid w:val="002C701C"/>
    <w:rsid w:val="002E3521"/>
    <w:rsid w:val="002E59E6"/>
    <w:rsid w:val="002E75E2"/>
    <w:rsid w:val="002E7F6D"/>
    <w:rsid w:val="002F0653"/>
    <w:rsid w:val="002F198A"/>
    <w:rsid w:val="002F4A9D"/>
    <w:rsid w:val="002F78A9"/>
    <w:rsid w:val="0030266C"/>
    <w:rsid w:val="003063C4"/>
    <w:rsid w:val="00307985"/>
    <w:rsid w:val="00310AF3"/>
    <w:rsid w:val="0031107A"/>
    <w:rsid w:val="003139B9"/>
    <w:rsid w:val="003148EA"/>
    <w:rsid w:val="00315D4D"/>
    <w:rsid w:val="00316A12"/>
    <w:rsid w:val="00321250"/>
    <w:rsid w:val="003220A7"/>
    <w:rsid w:val="0032364D"/>
    <w:rsid w:val="00325341"/>
    <w:rsid w:val="00325B4B"/>
    <w:rsid w:val="0034029E"/>
    <w:rsid w:val="003411F2"/>
    <w:rsid w:val="003459DE"/>
    <w:rsid w:val="00360618"/>
    <w:rsid w:val="0036320C"/>
    <w:rsid w:val="0036321E"/>
    <w:rsid w:val="00366FFC"/>
    <w:rsid w:val="0037040D"/>
    <w:rsid w:val="00370FBA"/>
    <w:rsid w:val="0037427D"/>
    <w:rsid w:val="00376B7A"/>
    <w:rsid w:val="00382399"/>
    <w:rsid w:val="003843EB"/>
    <w:rsid w:val="003847DD"/>
    <w:rsid w:val="00386C3F"/>
    <w:rsid w:val="0039119A"/>
    <w:rsid w:val="003921F7"/>
    <w:rsid w:val="003966E4"/>
    <w:rsid w:val="003A3403"/>
    <w:rsid w:val="003B1BE2"/>
    <w:rsid w:val="003C3CCD"/>
    <w:rsid w:val="003D5919"/>
    <w:rsid w:val="003D7409"/>
    <w:rsid w:val="003E1A00"/>
    <w:rsid w:val="003E2841"/>
    <w:rsid w:val="003E39D9"/>
    <w:rsid w:val="003E5FAB"/>
    <w:rsid w:val="003E6551"/>
    <w:rsid w:val="003F7816"/>
    <w:rsid w:val="00404752"/>
    <w:rsid w:val="00406AC6"/>
    <w:rsid w:val="00407063"/>
    <w:rsid w:val="0041209A"/>
    <w:rsid w:val="0042182E"/>
    <w:rsid w:val="004243C6"/>
    <w:rsid w:val="0043107C"/>
    <w:rsid w:val="00440AE9"/>
    <w:rsid w:val="00441A68"/>
    <w:rsid w:val="004444DA"/>
    <w:rsid w:val="004452AE"/>
    <w:rsid w:val="0045196E"/>
    <w:rsid w:val="00451B96"/>
    <w:rsid w:val="00451D3F"/>
    <w:rsid w:val="0045530A"/>
    <w:rsid w:val="00456A48"/>
    <w:rsid w:val="00465C2E"/>
    <w:rsid w:val="00470991"/>
    <w:rsid w:val="00473E7B"/>
    <w:rsid w:val="00475B48"/>
    <w:rsid w:val="00482782"/>
    <w:rsid w:val="004830B6"/>
    <w:rsid w:val="004877DF"/>
    <w:rsid w:val="004955F0"/>
    <w:rsid w:val="004A7269"/>
    <w:rsid w:val="004B03B4"/>
    <w:rsid w:val="004C585E"/>
    <w:rsid w:val="004D3559"/>
    <w:rsid w:val="004D7C56"/>
    <w:rsid w:val="004E191A"/>
    <w:rsid w:val="004E34FA"/>
    <w:rsid w:val="004E36A4"/>
    <w:rsid w:val="004E5029"/>
    <w:rsid w:val="004E7E82"/>
    <w:rsid w:val="004F5231"/>
    <w:rsid w:val="004F7D11"/>
    <w:rsid w:val="00510DDB"/>
    <w:rsid w:val="00513137"/>
    <w:rsid w:val="0052062E"/>
    <w:rsid w:val="0052224A"/>
    <w:rsid w:val="00522A49"/>
    <w:rsid w:val="00522F8A"/>
    <w:rsid w:val="005418FA"/>
    <w:rsid w:val="00542ADD"/>
    <w:rsid w:val="0054426A"/>
    <w:rsid w:val="00554E74"/>
    <w:rsid w:val="005558D3"/>
    <w:rsid w:val="0056174A"/>
    <w:rsid w:val="00565E7F"/>
    <w:rsid w:val="00567026"/>
    <w:rsid w:val="00573608"/>
    <w:rsid w:val="00573AC9"/>
    <w:rsid w:val="0057643C"/>
    <w:rsid w:val="00581EBB"/>
    <w:rsid w:val="005A3A65"/>
    <w:rsid w:val="005A43FA"/>
    <w:rsid w:val="005C1834"/>
    <w:rsid w:val="005C63A7"/>
    <w:rsid w:val="005D0533"/>
    <w:rsid w:val="005D2880"/>
    <w:rsid w:val="005D4212"/>
    <w:rsid w:val="005D49DA"/>
    <w:rsid w:val="005D535D"/>
    <w:rsid w:val="005E21B5"/>
    <w:rsid w:val="005E7A3D"/>
    <w:rsid w:val="005F0E53"/>
    <w:rsid w:val="005F0E9C"/>
    <w:rsid w:val="005F3B74"/>
    <w:rsid w:val="005F7ADB"/>
    <w:rsid w:val="0060051B"/>
    <w:rsid w:val="00606A88"/>
    <w:rsid w:val="00610032"/>
    <w:rsid w:val="00612550"/>
    <w:rsid w:val="00613DEA"/>
    <w:rsid w:val="00615FED"/>
    <w:rsid w:val="006166C3"/>
    <w:rsid w:val="00620661"/>
    <w:rsid w:val="00620C83"/>
    <w:rsid w:val="00620EF3"/>
    <w:rsid w:val="00625439"/>
    <w:rsid w:val="00627919"/>
    <w:rsid w:val="00632741"/>
    <w:rsid w:val="00632757"/>
    <w:rsid w:val="006346CA"/>
    <w:rsid w:val="00636B05"/>
    <w:rsid w:val="0064127A"/>
    <w:rsid w:val="00641A54"/>
    <w:rsid w:val="006446BE"/>
    <w:rsid w:val="006448FF"/>
    <w:rsid w:val="00647931"/>
    <w:rsid w:val="00655EDB"/>
    <w:rsid w:val="00656199"/>
    <w:rsid w:val="00656636"/>
    <w:rsid w:val="0066049C"/>
    <w:rsid w:val="006641DF"/>
    <w:rsid w:val="006736E0"/>
    <w:rsid w:val="00673C74"/>
    <w:rsid w:val="0067437F"/>
    <w:rsid w:val="0067500A"/>
    <w:rsid w:val="00675430"/>
    <w:rsid w:val="0067714E"/>
    <w:rsid w:val="006867BA"/>
    <w:rsid w:val="006905E2"/>
    <w:rsid w:val="006930FD"/>
    <w:rsid w:val="006947BD"/>
    <w:rsid w:val="006B59B0"/>
    <w:rsid w:val="006C2553"/>
    <w:rsid w:val="006C2AEB"/>
    <w:rsid w:val="006C65EA"/>
    <w:rsid w:val="006C746D"/>
    <w:rsid w:val="006D65FA"/>
    <w:rsid w:val="006E3BB9"/>
    <w:rsid w:val="006F53D5"/>
    <w:rsid w:val="00701F63"/>
    <w:rsid w:val="00706220"/>
    <w:rsid w:val="00711628"/>
    <w:rsid w:val="00714119"/>
    <w:rsid w:val="00724660"/>
    <w:rsid w:val="00726FE9"/>
    <w:rsid w:val="00742B8D"/>
    <w:rsid w:val="0074725D"/>
    <w:rsid w:val="007477F4"/>
    <w:rsid w:val="00747D2E"/>
    <w:rsid w:val="0075446D"/>
    <w:rsid w:val="00761C13"/>
    <w:rsid w:val="00761E64"/>
    <w:rsid w:val="00764982"/>
    <w:rsid w:val="00767C08"/>
    <w:rsid w:val="0077397D"/>
    <w:rsid w:val="00784CCE"/>
    <w:rsid w:val="007857A2"/>
    <w:rsid w:val="007865E8"/>
    <w:rsid w:val="00786CFE"/>
    <w:rsid w:val="007939AA"/>
    <w:rsid w:val="00794713"/>
    <w:rsid w:val="007978FE"/>
    <w:rsid w:val="007B4A3B"/>
    <w:rsid w:val="007C3724"/>
    <w:rsid w:val="007C5BF8"/>
    <w:rsid w:val="007D059D"/>
    <w:rsid w:val="007D61B8"/>
    <w:rsid w:val="007D6851"/>
    <w:rsid w:val="007D7ABA"/>
    <w:rsid w:val="007D7ADB"/>
    <w:rsid w:val="007E4A8B"/>
    <w:rsid w:val="007E7497"/>
    <w:rsid w:val="007F3362"/>
    <w:rsid w:val="007F414A"/>
    <w:rsid w:val="008044CD"/>
    <w:rsid w:val="00813D0C"/>
    <w:rsid w:val="00821554"/>
    <w:rsid w:val="00824F1B"/>
    <w:rsid w:val="008252C7"/>
    <w:rsid w:val="00826324"/>
    <w:rsid w:val="00826E8E"/>
    <w:rsid w:val="008270DA"/>
    <w:rsid w:val="0082740C"/>
    <w:rsid w:val="0082773B"/>
    <w:rsid w:val="008357B8"/>
    <w:rsid w:val="00837D12"/>
    <w:rsid w:val="0085024C"/>
    <w:rsid w:val="0085220A"/>
    <w:rsid w:val="00860882"/>
    <w:rsid w:val="008612A5"/>
    <w:rsid w:val="008619C7"/>
    <w:rsid w:val="00866DE3"/>
    <w:rsid w:val="00885A9E"/>
    <w:rsid w:val="0089421C"/>
    <w:rsid w:val="008943C3"/>
    <w:rsid w:val="00895F1C"/>
    <w:rsid w:val="00896EAD"/>
    <w:rsid w:val="008A56ED"/>
    <w:rsid w:val="008B5BA4"/>
    <w:rsid w:val="008B74C2"/>
    <w:rsid w:val="008C3816"/>
    <w:rsid w:val="008C3C71"/>
    <w:rsid w:val="008D19AE"/>
    <w:rsid w:val="008E0FAE"/>
    <w:rsid w:val="008E7CBD"/>
    <w:rsid w:val="008F2278"/>
    <w:rsid w:val="008F5026"/>
    <w:rsid w:val="00901555"/>
    <w:rsid w:val="00906F84"/>
    <w:rsid w:val="00907ED6"/>
    <w:rsid w:val="009227CF"/>
    <w:rsid w:val="009240A2"/>
    <w:rsid w:val="00927C76"/>
    <w:rsid w:val="00930947"/>
    <w:rsid w:val="00932F2C"/>
    <w:rsid w:val="00935509"/>
    <w:rsid w:val="00942355"/>
    <w:rsid w:val="00944CF3"/>
    <w:rsid w:val="00947B16"/>
    <w:rsid w:val="00950D97"/>
    <w:rsid w:val="00952F5D"/>
    <w:rsid w:val="00960B32"/>
    <w:rsid w:val="009656A7"/>
    <w:rsid w:val="00967DA5"/>
    <w:rsid w:val="00970ADF"/>
    <w:rsid w:val="009714EB"/>
    <w:rsid w:val="00973A6C"/>
    <w:rsid w:val="00973F62"/>
    <w:rsid w:val="00976A43"/>
    <w:rsid w:val="00977ABD"/>
    <w:rsid w:val="00983A2D"/>
    <w:rsid w:val="00985DC4"/>
    <w:rsid w:val="00987617"/>
    <w:rsid w:val="009878C1"/>
    <w:rsid w:val="00990DD5"/>
    <w:rsid w:val="00995D14"/>
    <w:rsid w:val="009A1606"/>
    <w:rsid w:val="009A4389"/>
    <w:rsid w:val="009B6A03"/>
    <w:rsid w:val="009C2EFC"/>
    <w:rsid w:val="009C3536"/>
    <w:rsid w:val="009C5E66"/>
    <w:rsid w:val="009C6571"/>
    <w:rsid w:val="009D33C2"/>
    <w:rsid w:val="009D3E2F"/>
    <w:rsid w:val="009E04EA"/>
    <w:rsid w:val="009E1AD0"/>
    <w:rsid w:val="009E5436"/>
    <w:rsid w:val="009F7849"/>
    <w:rsid w:val="00A04DB2"/>
    <w:rsid w:val="00A05347"/>
    <w:rsid w:val="00A078C1"/>
    <w:rsid w:val="00A14C8E"/>
    <w:rsid w:val="00A16C24"/>
    <w:rsid w:val="00A25E30"/>
    <w:rsid w:val="00A30A29"/>
    <w:rsid w:val="00A35152"/>
    <w:rsid w:val="00A3776D"/>
    <w:rsid w:val="00A378F3"/>
    <w:rsid w:val="00A42445"/>
    <w:rsid w:val="00A46EE8"/>
    <w:rsid w:val="00A4786E"/>
    <w:rsid w:val="00A56F14"/>
    <w:rsid w:val="00A65E8E"/>
    <w:rsid w:val="00A70BAB"/>
    <w:rsid w:val="00A772E2"/>
    <w:rsid w:val="00A77E5A"/>
    <w:rsid w:val="00A819C9"/>
    <w:rsid w:val="00A83D4D"/>
    <w:rsid w:val="00A9044E"/>
    <w:rsid w:val="00A956A1"/>
    <w:rsid w:val="00AA1F64"/>
    <w:rsid w:val="00AA42EF"/>
    <w:rsid w:val="00AB0416"/>
    <w:rsid w:val="00AB2E31"/>
    <w:rsid w:val="00AB4EDF"/>
    <w:rsid w:val="00AC4700"/>
    <w:rsid w:val="00AC5BFB"/>
    <w:rsid w:val="00AD035A"/>
    <w:rsid w:val="00AD7AA6"/>
    <w:rsid w:val="00AF06E8"/>
    <w:rsid w:val="00AF1AD0"/>
    <w:rsid w:val="00AF3180"/>
    <w:rsid w:val="00AF5050"/>
    <w:rsid w:val="00AF5A5F"/>
    <w:rsid w:val="00B003E8"/>
    <w:rsid w:val="00B01257"/>
    <w:rsid w:val="00B01E5E"/>
    <w:rsid w:val="00B06611"/>
    <w:rsid w:val="00B11C82"/>
    <w:rsid w:val="00B240BC"/>
    <w:rsid w:val="00B251F6"/>
    <w:rsid w:val="00B27CCE"/>
    <w:rsid w:val="00B329DB"/>
    <w:rsid w:val="00B44764"/>
    <w:rsid w:val="00B4591B"/>
    <w:rsid w:val="00B45B5F"/>
    <w:rsid w:val="00B46F57"/>
    <w:rsid w:val="00B505F6"/>
    <w:rsid w:val="00B5519D"/>
    <w:rsid w:val="00B55696"/>
    <w:rsid w:val="00B55C57"/>
    <w:rsid w:val="00B606FE"/>
    <w:rsid w:val="00B62311"/>
    <w:rsid w:val="00B63E18"/>
    <w:rsid w:val="00B7592A"/>
    <w:rsid w:val="00B763FD"/>
    <w:rsid w:val="00B81F9A"/>
    <w:rsid w:val="00B828CC"/>
    <w:rsid w:val="00B84E7F"/>
    <w:rsid w:val="00B86EE9"/>
    <w:rsid w:val="00B93AD8"/>
    <w:rsid w:val="00B9463A"/>
    <w:rsid w:val="00B9478C"/>
    <w:rsid w:val="00BA1868"/>
    <w:rsid w:val="00BA6437"/>
    <w:rsid w:val="00BB33AC"/>
    <w:rsid w:val="00BB3A6C"/>
    <w:rsid w:val="00BB7701"/>
    <w:rsid w:val="00BC3A92"/>
    <w:rsid w:val="00BD330C"/>
    <w:rsid w:val="00BD426F"/>
    <w:rsid w:val="00BE3766"/>
    <w:rsid w:val="00BE6980"/>
    <w:rsid w:val="00BF023B"/>
    <w:rsid w:val="00BF14AB"/>
    <w:rsid w:val="00BF28C0"/>
    <w:rsid w:val="00BF6C40"/>
    <w:rsid w:val="00C019C9"/>
    <w:rsid w:val="00C04A62"/>
    <w:rsid w:val="00C06740"/>
    <w:rsid w:val="00C1405B"/>
    <w:rsid w:val="00C174C7"/>
    <w:rsid w:val="00C317BB"/>
    <w:rsid w:val="00C36E2B"/>
    <w:rsid w:val="00C3734A"/>
    <w:rsid w:val="00C41BF2"/>
    <w:rsid w:val="00C479CE"/>
    <w:rsid w:val="00C51772"/>
    <w:rsid w:val="00C60147"/>
    <w:rsid w:val="00C60B2F"/>
    <w:rsid w:val="00C61967"/>
    <w:rsid w:val="00C74C61"/>
    <w:rsid w:val="00C808DD"/>
    <w:rsid w:val="00C82434"/>
    <w:rsid w:val="00C8339E"/>
    <w:rsid w:val="00C86EF2"/>
    <w:rsid w:val="00C87538"/>
    <w:rsid w:val="00C96754"/>
    <w:rsid w:val="00C96793"/>
    <w:rsid w:val="00CA3DAC"/>
    <w:rsid w:val="00CA4C57"/>
    <w:rsid w:val="00CA7E7F"/>
    <w:rsid w:val="00CB53B0"/>
    <w:rsid w:val="00CB7049"/>
    <w:rsid w:val="00CC3BF9"/>
    <w:rsid w:val="00CC5A34"/>
    <w:rsid w:val="00CC63F5"/>
    <w:rsid w:val="00CC7AB5"/>
    <w:rsid w:val="00CE00B9"/>
    <w:rsid w:val="00CE1493"/>
    <w:rsid w:val="00CE162F"/>
    <w:rsid w:val="00CF45DD"/>
    <w:rsid w:val="00D02B40"/>
    <w:rsid w:val="00D03101"/>
    <w:rsid w:val="00D05A7E"/>
    <w:rsid w:val="00D07009"/>
    <w:rsid w:val="00D07B29"/>
    <w:rsid w:val="00D1002E"/>
    <w:rsid w:val="00D12628"/>
    <w:rsid w:val="00D12E45"/>
    <w:rsid w:val="00D156E0"/>
    <w:rsid w:val="00D1738D"/>
    <w:rsid w:val="00D206DB"/>
    <w:rsid w:val="00D30510"/>
    <w:rsid w:val="00D32F5B"/>
    <w:rsid w:val="00D32FBF"/>
    <w:rsid w:val="00D36D07"/>
    <w:rsid w:val="00D42BA7"/>
    <w:rsid w:val="00D43AC0"/>
    <w:rsid w:val="00D464E7"/>
    <w:rsid w:val="00D50821"/>
    <w:rsid w:val="00D515B7"/>
    <w:rsid w:val="00D53E1A"/>
    <w:rsid w:val="00D54732"/>
    <w:rsid w:val="00D63315"/>
    <w:rsid w:val="00D70374"/>
    <w:rsid w:val="00D83772"/>
    <w:rsid w:val="00D83C8A"/>
    <w:rsid w:val="00D9141F"/>
    <w:rsid w:val="00DA7E63"/>
    <w:rsid w:val="00DB5332"/>
    <w:rsid w:val="00DB75C9"/>
    <w:rsid w:val="00DC0990"/>
    <w:rsid w:val="00DD5772"/>
    <w:rsid w:val="00DD7C5F"/>
    <w:rsid w:val="00DE14C3"/>
    <w:rsid w:val="00DE4364"/>
    <w:rsid w:val="00DE547C"/>
    <w:rsid w:val="00DE7B87"/>
    <w:rsid w:val="00DF1267"/>
    <w:rsid w:val="00DF4BB2"/>
    <w:rsid w:val="00DF6444"/>
    <w:rsid w:val="00E019EC"/>
    <w:rsid w:val="00E04A0C"/>
    <w:rsid w:val="00E04A81"/>
    <w:rsid w:val="00E05B9A"/>
    <w:rsid w:val="00E108AF"/>
    <w:rsid w:val="00E2630D"/>
    <w:rsid w:val="00E35B34"/>
    <w:rsid w:val="00E4364E"/>
    <w:rsid w:val="00E53A8B"/>
    <w:rsid w:val="00E616DB"/>
    <w:rsid w:val="00E708A7"/>
    <w:rsid w:val="00E8408C"/>
    <w:rsid w:val="00E857A7"/>
    <w:rsid w:val="00E86791"/>
    <w:rsid w:val="00E91310"/>
    <w:rsid w:val="00E92FEF"/>
    <w:rsid w:val="00E97392"/>
    <w:rsid w:val="00EA23FB"/>
    <w:rsid w:val="00EB1863"/>
    <w:rsid w:val="00EB51B4"/>
    <w:rsid w:val="00EB6DAD"/>
    <w:rsid w:val="00EB70EB"/>
    <w:rsid w:val="00EC0BC0"/>
    <w:rsid w:val="00EC2BBD"/>
    <w:rsid w:val="00EC60F0"/>
    <w:rsid w:val="00EC630C"/>
    <w:rsid w:val="00ED0B65"/>
    <w:rsid w:val="00ED1B78"/>
    <w:rsid w:val="00ED38EB"/>
    <w:rsid w:val="00ED7440"/>
    <w:rsid w:val="00EE173E"/>
    <w:rsid w:val="00EE2A7D"/>
    <w:rsid w:val="00EE2E60"/>
    <w:rsid w:val="00EE7E42"/>
    <w:rsid w:val="00EF2D28"/>
    <w:rsid w:val="00F04B2B"/>
    <w:rsid w:val="00F071D5"/>
    <w:rsid w:val="00F0792B"/>
    <w:rsid w:val="00F10FC2"/>
    <w:rsid w:val="00F11165"/>
    <w:rsid w:val="00F21836"/>
    <w:rsid w:val="00F2536A"/>
    <w:rsid w:val="00F27D90"/>
    <w:rsid w:val="00F31271"/>
    <w:rsid w:val="00F35273"/>
    <w:rsid w:val="00F41FC2"/>
    <w:rsid w:val="00F43942"/>
    <w:rsid w:val="00F47FBD"/>
    <w:rsid w:val="00F627DC"/>
    <w:rsid w:val="00F700CA"/>
    <w:rsid w:val="00F8222C"/>
    <w:rsid w:val="00F85D87"/>
    <w:rsid w:val="00F923D7"/>
    <w:rsid w:val="00F94627"/>
    <w:rsid w:val="00F95AB0"/>
    <w:rsid w:val="00F96054"/>
    <w:rsid w:val="00FA146F"/>
    <w:rsid w:val="00FA20C4"/>
    <w:rsid w:val="00FA398C"/>
    <w:rsid w:val="00FA7D82"/>
    <w:rsid w:val="00FB00BE"/>
    <w:rsid w:val="00FB4C07"/>
    <w:rsid w:val="00FB72F0"/>
    <w:rsid w:val="00FC03F0"/>
    <w:rsid w:val="00FC1EE6"/>
    <w:rsid w:val="00FC2628"/>
    <w:rsid w:val="00FC4EA6"/>
    <w:rsid w:val="00FC5F74"/>
    <w:rsid w:val="00FC682D"/>
    <w:rsid w:val="00FC7542"/>
    <w:rsid w:val="00FD1362"/>
    <w:rsid w:val="00FD49D4"/>
    <w:rsid w:val="00FD60BF"/>
    <w:rsid w:val="00FD62BD"/>
    <w:rsid w:val="00FD74F6"/>
    <w:rsid w:val="00FE2DC2"/>
    <w:rsid w:val="00FE34DB"/>
    <w:rsid w:val="00FE7737"/>
    <w:rsid w:val="00FF242B"/>
    <w:rsid w:val="00FF4DAD"/>
    <w:rsid w:val="0317E8CE"/>
    <w:rsid w:val="45096625"/>
    <w:rsid w:val="4C882C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4CD59"/>
  <w15:chartTrackingRefBased/>
  <w15:docId w15:val="{4539F53A-F5D9-4C75-8D6A-DBDAF597B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741"/>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C174C7"/>
    <w:pPr>
      <w:keepNext/>
      <w:keepLines/>
      <w:numPr>
        <w:numId w:val="28"/>
      </w:numP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C174C7"/>
    <w:pPr>
      <w:numPr>
        <w:ilvl w:val="1"/>
      </w:numPr>
      <w:spacing w:before="180"/>
      <w:outlineLvl w:val="1"/>
    </w:pPr>
    <w:rPr>
      <w:sz w:val="32"/>
    </w:rPr>
  </w:style>
  <w:style w:type="paragraph" w:styleId="Heading3">
    <w:name w:val="heading 3"/>
    <w:basedOn w:val="Heading2"/>
    <w:next w:val="Normal"/>
    <w:link w:val="Heading3Char"/>
    <w:qFormat/>
    <w:rsid w:val="00C174C7"/>
    <w:pPr>
      <w:numPr>
        <w:ilvl w:val="2"/>
      </w:numPr>
      <w:spacing w:before="120"/>
      <w:outlineLvl w:val="2"/>
    </w:pPr>
    <w:rPr>
      <w:sz w:val="28"/>
    </w:rPr>
  </w:style>
  <w:style w:type="paragraph" w:styleId="Heading4">
    <w:name w:val="heading 4"/>
    <w:basedOn w:val="Normal"/>
    <w:next w:val="Normal"/>
    <w:link w:val="Heading4Char"/>
    <w:uiPriority w:val="9"/>
    <w:unhideWhenUsed/>
    <w:qFormat/>
    <w:rsid w:val="00B329D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4C7"/>
    <w:rPr>
      <w:rFonts w:ascii="Arial" w:eastAsia="SimSun" w:hAnsi="Arial" w:cs="Times New Roman"/>
      <w:sz w:val="36"/>
      <w:szCs w:val="20"/>
      <w:lang w:val="en-GB" w:eastAsia="en-US"/>
    </w:rPr>
  </w:style>
  <w:style w:type="paragraph" w:styleId="Title">
    <w:name w:val="Title"/>
    <w:basedOn w:val="Normal"/>
    <w:next w:val="Normal"/>
    <w:link w:val="TitleChar"/>
    <w:uiPriority w:val="10"/>
    <w:qFormat/>
    <w:rsid w:val="00D633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3315"/>
    <w:rPr>
      <w:rFonts w:asciiTheme="majorHAnsi" w:eastAsiaTheme="majorEastAsia" w:hAnsiTheme="majorHAnsi" w:cstheme="majorBidi"/>
      <w:spacing w:val="-10"/>
      <w:kern w:val="28"/>
      <w:sz w:val="56"/>
      <w:szCs w:val="56"/>
      <w:lang w:val="en-GB" w:eastAsia="en-US"/>
    </w:rPr>
  </w:style>
  <w:style w:type="character" w:customStyle="1" w:styleId="Heading2Char">
    <w:name w:val="Heading 2 Char"/>
    <w:basedOn w:val="DefaultParagraphFont"/>
    <w:link w:val="Heading2"/>
    <w:rsid w:val="00C174C7"/>
    <w:rPr>
      <w:rFonts w:ascii="Arial" w:eastAsia="SimSun" w:hAnsi="Arial" w:cs="Times New Roman"/>
      <w:sz w:val="32"/>
      <w:szCs w:val="20"/>
      <w:lang w:val="en-GB" w:eastAsia="en-US"/>
    </w:rPr>
  </w:style>
  <w:style w:type="paragraph" w:styleId="NoSpacing">
    <w:name w:val="No Spacing"/>
    <w:uiPriority w:val="1"/>
    <w:qFormat/>
    <w:rsid w:val="00D63315"/>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en-US"/>
    </w:rPr>
  </w:style>
  <w:style w:type="paragraph" w:customStyle="1" w:styleId="3GPPText">
    <w:name w:val="3GPP Text"/>
    <w:basedOn w:val="Normal"/>
    <w:link w:val="3GPPTextChar"/>
    <w:qFormat/>
    <w:rsid w:val="00C174C7"/>
    <w:pPr>
      <w:spacing w:before="120"/>
      <w:jc w:val="both"/>
    </w:pPr>
    <w:rPr>
      <w:sz w:val="22"/>
      <w:lang w:val="en-US"/>
    </w:rPr>
  </w:style>
  <w:style w:type="character" w:customStyle="1" w:styleId="3GPPTextChar">
    <w:name w:val="3GPP Text Char"/>
    <w:link w:val="3GPPText"/>
    <w:qFormat/>
    <w:rsid w:val="00C174C7"/>
    <w:rPr>
      <w:rFonts w:ascii="Times New Roman" w:eastAsia="SimSun" w:hAnsi="Times New Roman" w:cs="Times New Roman"/>
      <w:szCs w:val="20"/>
      <w:lang w:val="en-US" w:eastAsia="en-US"/>
    </w:rPr>
  </w:style>
  <w:style w:type="table" w:styleId="TableGrid">
    <w:name w:val="Table Grid"/>
    <w:basedOn w:val="TableNormal"/>
    <w:uiPriority w:val="39"/>
    <w:rsid w:val="0001345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174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74C7"/>
    <w:rPr>
      <w:rFonts w:ascii="Segoe UI" w:eastAsia="SimSun" w:hAnsi="Segoe UI" w:cs="Segoe UI"/>
      <w:sz w:val="18"/>
      <w:szCs w:val="18"/>
      <w:lang w:val="en-GB" w:eastAsia="en-US"/>
    </w:rPr>
  </w:style>
  <w:style w:type="paragraph" w:styleId="CommentText">
    <w:name w:val="annotation text"/>
    <w:basedOn w:val="Normal"/>
    <w:link w:val="CommentTextChar"/>
    <w:uiPriority w:val="99"/>
    <w:unhideWhenUsed/>
    <w:rsid w:val="00C174C7"/>
  </w:style>
  <w:style w:type="character" w:customStyle="1" w:styleId="CommentTextChar">
    <w:name w:val="Comment Text Char"/>
    <w:basedOn w:val="DefaultParagraphFont"/>
    <w:link w:val="CommentText"/>
    <w:uiPriority w:val="99"/>
    <w:rsid w:val="00C174C7"/>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C174C7"/>
    <w:rPr>
      <w:sz w:val="16"/>
      <w:szCs w:val="16"/>
    </w:rPr>
  </w:style>
  <w:style w:type="paragraph" w:styleId="ListParagraph">
    <w:name w:val="List Paragraph"/>
    <w:aliases w:val="- Bullets"/>
    <w:basedOn w:val="Normal"/>
    <w:link w:val="ListParagraphChar"/>
    <w:uiPriority w:val="34"/>
    <w:qFormat/>
    <w:rsid w:val="00826E8E"/>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
    <w:link w:val="ListParagraph"/>
    <w:uiPriority w:val="34"/>
    <w:qFormat/>
    <w:rsid w:val="00826E8E"/>
    <w:rPr>
      <w:rFonts w:ascii="Times" w:eastAsia="Batang" w:hAnsi="Times" w:cs="Times New Roman"/>
      <w:sz w:val="20"/>
      <w:szCs w:val="24"/>
      <w:lang w:val="en-GB" w:eastAsia="x-none"/>
    </w:rPr>
  </w:style>
  <w:style w:type="paragraph" w:customStyle="1" w:styleId="References">
    <w:name w:val="References"/>
    <w:basedOn w:val="Normal"/>
    <w:rsid w:val="00FB72F0"/>
    <w:pPr>
      <w:numPr>
        <w:numId w:val="13"/>
      </w:numPr>
      <w:overflowPunct/>
      <w:adjustRightInd/>
      <w:snapToGrid w:val="0"/>
      <w:spacing w:after="60"/>
      <w:jc w:val="both"/>
      <w:textAlignment w:val="auto"/>
    </w:pPr>
    <w:rPr>
      <w:szCs w:val="16"/>
      <w:lang w:val="en-US"/>
    </w:rPr>
  </w:style>
  <w:style w:type="character" w:customStyle="1" w:styleId="ZGSM">
    <w:name w:val="ZGSM"/>
    <w:rsid w:val="00475B48"/>
  </w:style>
  <w:style w:type="paragraph" w:customStyle="1" w:styleId="ZT">
    <w:name w:val="ZT"/>
    <w:rsid w:val="00475B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A">
    <w:name w:val="ZA"/>
    <w:rsid w:val="00E8679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styleId="Subtitle">
    <w:name w:val="Subtitle"/>
    <w:basedOn w:val="Normal"/>
    <w:next w:val="Normal"/>
    <w:link w:val="SubtitleChar"/>
    <w:uiPriority w:val="11"/>
    <w:qFormat/>
    <w:rsid w:val="00A77E5A"/>
    <w:pPr>
      <w:numPr>
        <w:ilvl w:val="1"/>
      </w:numPr>
      <w:spacing w:after="160"/>
    </w:pPr>
    <w:rPr>
      <w:rFonts w:ascii="Arial" w:eastAsiaTheme="minorEastAsia" w:hAnsi="Arial" w:cstheme="minorBidi"/>
      <w:spacing w:val="15"/>
      <w:sz w:val="22"/>
      <w:szCs w:val="22"/>
    </w:rPr>
  </w:style>
  <w:style w:type="character" w:customStyle="1" w:styleId="SubtitleChar">
    <w:name w:val="Subtitle Char"/>
    <w:basedOn w:val="DefaultParagraphFont"/>
    <w:link w:val="Subtitle"/>
    <w:uiPriority w:val="11"/>
    <w:rsid w:val="00A77E5A"/>
    <w:rPr>
      <w:rFonts w:ascii="Arial" w:hAnsi="Arial"/>
      <w:spacing w:val="15"/>
      <w:lang w:val="en-GB" w:eastAsia="en-US"/>
    </w:rPr>
  </w:style>
  <w:style w:type="paragraph" w:customStyle="1" w:styleId="TAC">
    <w:name w:val="TAC"/>
    <w:basedOn w:val="Normal"/>
    <w:link w:val="TACChar"/>
    <w:qFormat/>
    <w:rsid w:val="0060051B"/>
    <w:pPr>
      <w:keepLines/>
      <w:overflowPunct/>
      <w:autoSpaceDE/>
      <w:autoSpaceDN/>
      <w:adjustRightInd/>
      <w:spacing w:before="40" w:after="40"/>
      <w:jc w:val="center"/>
      <w:textAlignment w:val="auto"/>
    </w:pPr>
    <w:rPr>
      <w:lang w:eastAsia="x-none"/>
    </w:rPr>
  </w:style>
  <w:style w:type="character" w:customStyle="1" w:styleId="TALCar">
    <w:name w:val="TAL Car"/>
    <w:qFormat/>
    <w:rsid w:val="0060051B"/>
    <w:rPr>
      <w:rFonts w:ascii="Arial" w:eastAsia="Times New Roman" w:hAnsi="Arial" w:cs="Times New Roman"/>
      <w:sz w:val="18"/>
      <w:szCs w:val="20"/>
      <w:lang w:val="en-GB" w:eastAsia="en-GB"/>
    </w:rPr>
  </w:style>
  <w:style w:type="paragraph" w:customStyle="1" w:styleId="TH">
    <w:name w:val="TH"/>
    <w:basedOn w:val="Normal"/>
    <w:link w:val="THChar"/>
    <w:qFormat/>
    <w:rsid w:val="0060051B"/>
    <w:pPr>
      <w:keepNext/>
      <w:keepLines/>
      <w:spacing w:before="60" w:after="180"/>
      <w:jc w:val="center"/>
    </w:pPr>
    <w:rPr>
      <w:rFonts w:ascii="Arial" w:eastAsia="Times New Roman" w:hAnsi="Arial"/>
      <w:b/>
      <w:lang w:eastAsia="en-GB"/>
    </w:rPr>
  </w:style>
  <w:style w:type="character" w:customStyle="1" w:styleId="THChar">
    <w:name w:val="TH Char"/>
    <w:link w:val="TH"/>
    <w:qFormat/>
    <w:rsid w:val="0060051B"/>
    <w:rPr>
      <w:rFonts w:ascii="Arial" w:eastAsia="Times New Roman" w:hAnsi="Arial" w:cs="Times New Roman"/>
      <w:b/>
      <w:sz w:val="20"/>
      <w:szCs w:val="20"/>
      <w:lang w:val="en-GB" w:eastAsia="en-GB"/>
    </w:rPr>
  </w:style>
  <w:style w:type="character" w:customStyle="1" w:styleId="TACChar">
    <w:name w:val="TAC Char"/>
    <w:link w:val="TAC"/>
    <w:qFormat/>
    <w:rsid w:val="0060051B"/>
    <w:rPr>
      <w:rFonts w:ascii="Times New Roman" w:eastAsia="SimSun" w:hAnsi="Times New Roman" w:cs="Times New Roman"/>
      <w:sz w:val="20"/>
      <w:szCs w:val="20"/>
      <w:lang w:val="en-GB" w:eastAsia="x-none"/>
    </w:rPr>
  </w:style>
  <w:style w:type="character" w:styleId="SubtleEmphasis">
    <w:name w:val="Subtle Emphasis"/>
    <w:basedOn w:val="DefaultParagraphFont"/>
    <w:uiPriority w:val="19"/>
    <w:qFormat/>
    <w:rsid w:val="00E4364E"/>
    <w:rPr>
      <w:i/>
      <w:iCs/>
      <w:color w:val="404040" w:themeColor="text1" w:themeTint="BF"/>
    </w:rPr>
  </w:style>
  <w:style w:type="character" w:customStyle="1" w:styleId="Heading3Char">
    <w:name w:val="Heading 3 Char"/>
    <w:basedOn w:val="DefaultParagraphFont"/>
    <w:link w:val="Heading3"/>
    <w:rsid w:val="00C174C7"/>
    <w:rPr>
      <w:rFonts w:ascii="Arial" w:eastAsia="SimSun" w:hAnsi="Arial" w:cs="Times New Roman"/>
      <w:sz w:val="28"/>
      <w:szCs w:val="20"/>
      <w:lang w:val="en-GB" w:eastAsia="en-US"/>
    </w:rPr>
  </w:style>
  <w:style w:type="paragraph" w:styleId="CommentSubject">
    <w:name w:val="annotation subject"/>
    <w:basedOn w:val="CommentText"/>
    <w:next w:val="CommentText"/>
    <w:link w:val="CommentSubjectChar"/>
    <w:uiPriority w:val="99"/>
    <w:semiHidden/>
    <w:unhideWhenUsed/>
    <w:rsid w:val="00C174C7"/>
    <w:rPr>
      <w:b/>
      <w:bCs/>
    </w:rPr>
  </w:style>
  <w:style w:type="character" w:customStyle="1" w:styleId="CommentSubjectChar">
    <w:name w:val="Comment Subject Char"/>
    <w:basedOn w:val="CommentTextChar"/>
    <w:link w:val="CommentSubject"/>
    <w:uiPriority w:val="99"/>
    <w:semiHidden/>
    <w:rsid w:val="00C174C7"/>
    <w:rPr>
      <w:rFonts w:ascii="Times New Roman" w:eastAsia="SimSun" w:hAnsi="Times New Roman" w:cs="Times New Roman"/>
      <w:b/>
      <w:bCs/>
      <w:sz w:val="20"/>
      <w:szCs w:val="20"/>
      <w:lang w:val="en-GB" w:eastAsia="en-US"/>
    </w:rPr>
  </w:style>
  <w:style w:type="paragraph" w:styleId="Header">
    <w:name w:val="header"/>
    <w:basedOn w:val="Normal"/>
    <w:link w:val="HeaderChar"/>
    <w:uiPriority w:val="99"/>
    <w:unhideWhenUsed/>
    <w:rsid w:val="000548C0"/>
    <w:pPr>
      <w:tabs>
        <w:tab w:val="center" w:pos="4513"/>
        <w:tab w:val="right" w:pos="9026"/>
      </w:tabs>
      <w:spacing w:after="0"/>
    </w:pPr>
  </w:style>
  <w:style w:type="character" w:customStyle="1" w:styleId="HeaderChar">
    <w:name w:val="Header Char"/>
    <w:basedOn w:val="DefaultParagraphFont"/>
    <w:link w:val="Header"/>
    <w:uiPriority w:val="99"/>
    <w:rsid w:val="000548C0"/>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0548C0"/>
    <w:pPr>
      <w:tabs>
        <w:tab w:val="center" w:pos="4513"/>
        <w:tab w:val="right" w:pos="9026"/>
      </w:tabs>
      <w:spacing w:after="0"/>
    </w:pPr>
  </w:style>
  <w:style w:type="character" w:customStyle="1" w:styleId="FooterChar">
    <w:name w:val="Footer Char"/>
    <w:basedOn w:val="DefaultParagraphFont"/>
    <w:link w:val="Footer"/>
    <w:uiPriority w:val="99"/>
    <w:rsid w:val="000548C0"/>
    <w:rPr>
      <w:rFonts w:ascii="Times New Roman" w:eastAsia="SimSun" w:hAnsi="Times New Roman" w:cs="Times New Roman"/>
      <w:sz w:val="20"/>
      <w:szCs w:val="20"/>
      <w:lang w:val="en-GB" w:eastAsia="en-US"/>
    </w:rPr>
  </w:style>
  <w:style w:type="character" w:styleId="Hyperlink">
    <w:name w:val="Hyperlink"/>
    <w:uiPriority w:val="99"/>
    <w:qFormat/>
    <w:rsid w:val="00742B8D"/>
    <w:rPr>
      <w:color w:val="0000FF"/>
      <w:u w:val="single"/>
    </w:rPr>
  </w:style>
  <w:style w:type="paragraph" w:styleId="ListBullet">
    <w:name w:val="List Bullet"/>
    <w:basedOn w:val="List"/>
    <w:qFormat/>
    <w:rsid w:val="00742B8D"/>
    <w:pPr>
      <w:spacing w:after="180"/>
      <w:ind w:left="568" w:hanging="284"/>
      <w:contextualSpacing w:val="0"/>
    </w:pPr>
    <w:rPr>
      <w:rFonts w:eastAsia="Times New Roman"/>
      <w:lang w:eastAsia="en-GB"/>
    </w:rPr>
  </w:style>
  <w:style w:type="paragraph" w:styleId="List">
    <w:name w:val="List"/>
    <w:basedOn w:val="Normal"/>
    <w:uiPriority w:val="99"/>
    <w:semiHidden/>
    <w:unhideWhenUsed/>
    <w:rsid w:val="00742B8D"/>
    <w:pPr>
      <w:ind w:left="283" w:hanging="283"/>
      <w:contextualSpacing/>
    </w:pPr>
  </w:style>
  <w:style w:type="character" w:styleId="Emphasis">
    <w:name w:val="Emphasis"/>
    <w:basedOn w:val="DefaultParagraphFont"/>
    <w:uiPriority w:val="20"/>
    <w:qFormat/>
    <w:rsid w:val="00935509"/>
    <w:rPr>
      <w:i/>
      <w:iCs/>
    </w:rPr>
  </w:style>
  <w:style w:type="character" w:styleId="IntenseEmphasis">
    <w:name w:val="Intense Emphasis"/>
    <w:basedOn w:val="DefaultParagraphFont"/>
    <w:uiPriority w:val="21"/>
    <w:qFormat/>
    <w:rsid w:val="00935509"/>
    <w:rPr>
      <w:i/>
      <w:iCs/>
      <w:color w:val="4472C4" w:themeColor="accent1"/>
    </w:rPr>
  </w:style>
  <w:style w:type="character" w:customStyle="1" w:styleId="Heading4Char">
    <w:name w:val="Heading 4 Char"/>
    <w:basedOn w:val="DefaultParagraphFont"/>
    <w:link w:val="Heading4"/>
    <w:uiPriority w:val="9"/>
    <w:rsid w:val="00B329DB"/>
    <w:rPr>
      <w:rFonts w:asciiTheme="majorHAnsi" w:eastAsiaTheme="majorEastAsia" w:hAnsiTheme="majorHAnsi" w:cstheme="majorBidi"/>
      <w:i/>
      <w:iCs/>
      <w:color w:val="2F5496"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79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BFB6D-0AAB-4887-A48B-D1D4804D7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C0737-3D4C-4D3F-8DDB-92521CE740CF}">
  <ds:schemaRefs>
    <ds:schemaRef ds:uri="http://schemas.openxmlformats.org/officeDocument/2006/bibliography"/>
  </ds:schemaRefs>
</ds:datastoreItem>
</file>

<file path=customXml/itemProps3.xml><?xml version="1.0" encoding="utf-8"?>
<ds:datastoreItem xmlns:ds="http://schemas.openxmlformats.org/officeDocument/2006/customXml" ds:itemID="{19170D92-3534-4660-99F0-0644D17542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3296A8-3EBC-47EA-8984-EAA4B5676F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1771</Words>
  <Characters>10097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11845</CharactersWithSpaces>
  <SharedDoc>false</SharedDoc>
  <HLinks>
    <vt:vector size="12" baseType="variant">
      <vt:variant>
        <vt:i4>4128818</vt:i4>
      </vt:variant>
      <vt:variant>
        <vt:i4>11</vt:i4>
      </vt:variant>
      <vt:variant>
        <vt:i4>0</vt:i4>
      </vt:variant>
      <vt:variant>
        <vt:i4>5</vt:i4>
      </vt:variant>
      <vt:variant>
        <vt:lpwstr>../Docs/R1-2106202.zip</vt:lpwstr>
      </vt:variant>
      <vt:variant>
        <vt:lpwstr/>
      </vt:variant>
      <vt:variant>
        <vt:i4>3932210</vt:i4>
      </vt:variant>
      <vt:variant>
        <vt:i4>8</vt:i4>
      </vt:variant>
      <vt:variant>
        <vt:i4>0</vt:i4>
      </vt:variant>
      <vt:variant>
        <vt:i4>5</vt:i4>
      </vt:variant>
      <vt:variant>
        <vt:lpwstr>../Docs/R1-2106201.zip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Yujie</dc:creator>
  <cp:keywords/>
  <dc:description/>
  <cp:lastModifiedBy>Priyanto, Basuki</cp:lastModifiedBy>
  <cp:revision>17</cp:revision>
  <dcterms:created xsi:type="dcterms:W3CDTF">2021-09-30T07:52:00Z</dcterms:created>
  <dcterms:modified xsi:type="dcterms:W3CDTF">2021-11-05T08:19:00Z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